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2087"/>
        <w:gridCol w:w="1122"/>
        <w:gridCol w:w="337"/>
        <w:gridCol w:w="98"/>
        <w:gridCol w:w="1124"/>
        <w:gridCol w:w="530"/>
        <w:gridCol w:w="738"/>
        <w:gridCol w:w="109"/>
        <w:gridCol w:w="40"/>
        <w:gridCol w:w="925"/>
        <w:gridCol w:w="209"/>
        <w:gridCol w:w="1705"/>
      </w:tblGrid>
      <w:tr w:rsidR="00426CA6" w:rsidTr="0028040F">
        <w:trPr>
          <w:trHeight w:hRule="exact" w:val="283"/>
          <w:jc w:val="center"/>
        </w:trPr>
        <w:tc>
          <w:tcPr>
            <w:tcW w:w="4957" w:type="dxa"/>
            <w:gridSpan w:val="3"/>
            <w:tcBorders>
              <w:top w:val="single" w:sz="4" w:space="0" w:color="FFFFFF" w:themeColor="background1"/>
              <w:left w:val="single" w:sz="4" w:space="0" w:color="FFFFFF" w:themeColor="background1"/>
              <w:right w:val="nil"/>
            </w:tcBorders>
            <w:shd w:val="clear" w:color="auto" w:fill="auto"/>
            <w:vAlign w:val="center"/>
          </w:tcPr>
          <w:p w:rsidR="00426CA6" w:rsidRDefault="00426CA6" w:rsidP="004B4A37">
            <w:pPr>
              <w:spacing w:after="0"/>
              <w:jc w:val="right"/>
              <w:rPr>
                <w:rFonts w:ascii="Arial" w:hAnsi="Arial" w:cs="Arial"/>
                <w:b/>
                <w:color w:val="0D0D0D" w:themeColor="text1" w:themeTint="F2"/>
                <w:sz w:val="18"/>
                <w:szCs w:val="18"/>
              </w:rPr>
            </w:pPr>
            <w:bookmarkStart w:id="0" w:name="_GoBack"/>
            <w:bookmarkEnd w:id="0"/>
          </w:p>
        </w:tc>
        <w:tc>
          <w:tcPr>
            <w:tcW w:w="1559" w:type="dxa"/>
            <w:gridSpan w:val="3"/>
            <w:tcBorders>
              <w:top w:val="single" w:sz="4" w:space="0" w:color="FFFFFF" w:themeColor="background1"/>
              <w:left w:val="nil"/>
              <w:right w:val="single" w:sz="4" w:space="0" w:color="auto"/>
            </w:tcBorders>
            <w:shd w:val="clear" w:color="auto" w:fill="auto"/>
            <w:vAlign w:val="center"/>
          </w:tcPr>
          <w:p w:rsidR="00426CA6" w:rsidRDefault="00426CA6" w:rsidP="004B4A37">
            <w:pPr>
              <w:spacing w:after="0"/>
              <w:jc w:val="right"/>
              <w:rPr>
                <w:rFonts w:ascii="Arial" w:hAnsi="Arial" w:cs="Arial"/>
                <w:b/>
                <w:color w:val="0D0D0D" w:themeColor="text1" w:themeTint="F2"/>
                <w:sz w:val="18"/>
                <w:szCs w:val="18"/>
              </w:rPr>
            </w:pPr>
            <w:r>
              <w:rPr>
                <w:rFonts w:ascii="Arial" w:hAnsi="Arial" w:cs="Arial"/>
                <w:b/>
                <w:spacing w:val="-8"/>
                <w:sz w:val="16"/>
                <w:szCs w:val="16"/>
              </w:rPr>
              <w:t>Portafolio:</w:t>
            </w:r>
          </w:p>
        </w:tc>
        <w:tc>
          <w:tcPr>
            <w:tcW w:w="1417" w:type="dxa"/>
            <w:gridSpan w:val="4"/>
            <w:tcBorders>
              <w:top w:val="single" w:sz="4" w:space="0" w:color="auto"/>
              <w:left w:val="single" w:sz="4" w:space="0" w:color="FFFFFF" w:themeColor="background1"/>
              <w:right w:val="single" w:sz="4" w:space="0" w:color="auto"/>
            </w:tcBorders>
            <w:shd w:val="clear" w:color="auto" w:fill="auto"/>
            <w:vAlign w:val="center"/>
          </w:tcPr>
          <w:p w:rsidR="00426CA6" w:rsidRPr="00494FAF" w:rsidRDefault="00426CA6" w:rsidP="004B4A37">
            <w:pPr>
              <w:spacing w:after="0"/>
              <w:rPr>
                <w:rFonts w:ascii="Arial" w:hAnsi="Arial" w:cs="Arial"/>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1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t> </w:t>
            </w:r>
            <w:r>
              <w:rPr>
                <w:rFonts w:ascii="Arial" w:hAnsi="Arial" w:cs="Arial"/>
                <w:spacing w:val="-8"/>
                <w:sz w:val="16"/>
                <w:szCs w:val="16"/>
              </w:rPr>
              <w:fldChar w:fldCharType="end"/>
            </w:r>
          </w:p>
        </w:tc>
        <w:tc>
          <w:tcPr>
            <w:tcW w:w="1134" w:type="dxa"/>
            <w:gridSpan w:val="2"/>
            <w:tcBorders>
              <w:top w:val="single" w:sz="4" w:space="0" w:color="FFFFFF" w:themeColor="background1"/>
              <w:left w:val="single" w:sz="4" w:space="0" w:color="auto"/>
              <w:right w:val="single" w:sz="4" w:space="0" w:color="000000" w:themeColor="text1"/>
            </w:tcBorders>
            <w:shd w:val="clear" w:color="auto" w:fill="auto"/>
            <w:vAlign w:val="center"/>
          </w:tcPr>
          <w:p w:rsidR="00426CA6" w:rsidRDefault="00426CA6" w:rsidP="004B4A37">
            <w:pPr>
              <w:spacing w:after="0"/>
              <w:jc w:val="right"/>
              <w:rPr>
                <w:rFonts w:ascii="Arial" w:hAnsi="Arial" w:cs="Arial"/>
                <w:b/>
                <w:color w:val="0D0D0D" w:themeColor="text1" w:themeTint="F2"/>
                <w:sz w:val="18"/>
                <w:szCs w:val="18"/>
              </w:rPr>
            </w:pPr>
            <w:r w:rsidRPr="00CB068A">
              <w:rPr>
                <w:rFonts w:ascii="Arial" w:hAnsi="Arial" w:cs="Arial"/>
                <w:b/>
                <w:spacing w:val="-8"/>
                <w:sz w:val="16"/>
                <w:szCs w:val="16"/>
              </w:rPr>
              <w:t>Fecha:</w:t>
            </w:r>
          </w:p>
        </w:tc>
        <w:tc>
          <w:tcPr>
            <w:tcW w:w="1705" w:type="dxa"/>
            <w:tcBorders>
              <w:left w:val="single" w:sz="4" w:space="0" w:color="000000" w:themeColor="text1"/>
            </w:tcBorders>
            <w:shd w:val="clear" w:color="auto" w:fill="auto"/>
            <w:vAlign w:val="center"/>
          </w:tcPr>
          <w:p w:rsidR="00426CA6" w:rsidRDefault="00426CA6" w:rsidP="004B4A37">
            <w:pPr>
              <w:spacing w:after="0"/>
              <w:rPr>
                <w:rFonts w:ascii="Arial" w:hAnsi="Arial" w:cs="Arial"/>
                <w:b/>
                <w:color w:val="0D0D0D" w:themeColor="text1" w:themeTint="F2"/>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2"/>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r>
              <w:rPr>
                <w:rFonts w:ascii="Arial" w:hAnsi="Arial" w:cs="Arial"/>
                <w:spacing w:val="-8"/>
                <w:sz w:val="16"/>
                <w:szCs w:val="16"/>
              </w:rPr>
              <w:t xml:space="preserve"> / </w:t>
            </w:r>
            <w:r>
              <w:rPr>
                <w:rFonts w:ascii="Arial" w:hAnsi="Arial" w:cs="Arial"/>
                <w:spacing w:val="-8"/>
                <w:sz w:val="16"/>
                <w:szCs w:val="16"/>
              </w:rPr>
              <w:fldChar w:fldCharType="begin">
                <w:ffData>
                  <w:name w:val=""/>
                  <w:enabled/>
                  <w:calcOnExit w:val="0"/>
                  <w:statusText w:type="text" w:val="Datos del (de los) Tarjetahabiente (s) Adicional (es): N° de C.I.:"/>
                  <w:textInput>
                    <w:type w:val="number"/>
                    <w:maxLength w:val="4"/>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28040F" w:rsidRPr="00B01943" w:rsidTr="0028040F">
        <w:trPr>
          <w:trHeight w:hRule="exact" w:val="255"/>
          <w:jc w:val="center"/>
        </w:trPr>
        <w:tc>
          <w:tcPr>
            <w:tcW w:w="10772" w:type="dxa"/>
            <w:gridSpan w:val="13"/>
            <w:shd w:val="clear" w:color="auto" w:fill="BDD6EE" w:themeFill="accent1" w:themeFillTint="66"/>
            <w:vAlign w:val="bottom"/>
          </w:tcPr>
          <w:p w:rsidR="0028040F" w:rsidRPr="00B01943" w:rsidRDefault="0028040F" w:rsidP="0005334A">
            <w:pPr>
              <w:spacing w:after="0"/>
              <w:jc w:val="center"/>
              <w:rPr>
                <w:rFonts w:ascii="Arial" w:hAnsi="Arial" w:cs="Arial"/>
                <w:b/>
                <w:sz w:val="18"/>
                <w:szCs w:val="18"/>
              </w:rPr>
            </w:pPr>
            <w:r>
              <w:rPr>
                <w:rFonts w:ascii="Arial" w:hAnsi="Arial" w:cs="Arial"/>
                <w:b/>
                <w:color w:val="0D0D0D" w:themeColor="text1" w:themeTint="F2"/>
                <w:sz w:val="18"/>
                <w:szCs w:val="18"/>
              </w:rPr>
              <w:t>PERFIL DEL INVERSIONISTA</w:t>
            </w:r>
          </w:p>
        </w:tc>
      </w:tr>
      <w:tr w:rsidR="0028040F" w:rsidRPr="00D14F79" w:rsidTr="0028040F">
        <w:trPr>
          <w:trHeight w:val="454"/>
          <w:jc w:val="center"/>
        </w:trPr>
        <w:tc>
          <w:tcPr>
            <w:tcW w:w="10772" w:type="dxa"/>
            <w:gridSpan w:val="13"/>
            <w:tcBorders>
              <w:bottom w:val="nil"/>
            </w:tcBorders>
          </w:tcPr>
          <w:p w:rsidR="0028040F" w:rsidRPr="00D14F79" w:rsidRDefault="0028040F" w:rsidP="0005334A">
            <w:pPr>
              <w:spacing w:after="0"/>
              <w:rPr>
                <w:rFonts w:ascii="Arial" w:hAnsi="Arial" w:cs="Arial"/>
                <w:sz w:val="16"/>
                <w:szCs w:val="16"/>
              </w:rPr>
            </w:pPr>
            <w:r w:rsidRPr="00747FA6">
              <w:rPr>
                <w:rFonts w:ascii="Arial" w:hAnsi="Arial" w:cs="Arial"/>
                <w:sz w:val="16"/>
                <w:szCs w:val="16"/>
              </w:rPr>
              <w:t xml:space="preserve">El propósito del siguiente cuestionario es informar a </w:t>
            </w:r>
            <w:r w:rsidRPr="00087CAD">
              <w:rPr>
                <w:rFonts w:ascii="Arial" w:hAnsi="Arial" w:cs="Arial"/>
                <w:sz w:val="16"/>
                <w:szCs w:val="16"/>
              </w:rPr>
              <w:t xml:space="preserve">Mercantil </w:t>
            </w:r>
            <w:r>
              <w:rPr>
                <w:rFonts w:ascii="Arial" w:hAnsi="Arial" w:cs="Arial"/>
                <w:sz w:val="16"/>
                <w:szCs w:val="16"/>
              </w:rPr>
              <w:t>Servicios de Inversión</w:t>
            </w:r>
            <w:r w:rsidRPr="00087CAD">
              <w:rPr>
                <w:rFonts w:ascii="Arial" w:hAnsi="Arial" w:cs="Arial"/>
                <w:sz w:val="16"/>
                <w:szCs w:val="16"/>
              </w:rPr>
              <w:t>, S. A</w:t>
            </w:r>
            <w:r w:rsidRPr="00013016">
              <w:rPr>
                <w:rFonts w:ascii="Arial" w:hAnsi="Arial" w:cs="Arial"/>
                <w:sz w:val="16"/>
                <w:szCs w:val="16"/>
              </w:rPr>
              <w:t>.</w:t>
            </w:r>
            <w:r w:rsidRPr="00747FA6">
              <w:rPr>
                <w:rFonts w:ascii="Arial" w:hAnsi="Arial" w:cs="Arial"/>
                <w:sz w:val="16"/>
                <w:szCs w:val="16"/>
              </w:rPr>
              <w:t xml:space="preserve"> los objetivos de inversión del clien</w:t>
            </w:r>
            <w:r>
              <w:rPr>
                <w:rFonts w:ascii="Arial" w:hAnsi="Arial" w:cs="Arial"/>
                <w:sz w:val="16"/>
                <w:szCs w:val="16"/>
              </w:rPr>
              <w:t xml:space="preserve">te. </w:t>
            </w:r>
            <w:r w:rsidRPr="00747FA6">
              <w:rPr>
                <w:rFonts w:ascii="Arial" w:hAnsi="Arial" w:cs="Arial"/>
                <w:sz w:val="16"/>
                <w:szCs w:val="16"/>
              </w:rPr>
              <w:t xml:space="preserve">En ningún caso </w:t>
            </w:r>
            <w:r w:rsidRPr="00087CAD">
              <w:rPr>
                <w:rFonts w:ascii="Arial" w:hAnsi="Arial" w:cs="Arial"/>
                <w:sz w:val="16"/>
                <w:szCs w:val="16"/>
              </w:rPr>
              <w:t>Mercantil</w:t>
            </w:r>
            <w:r>
              <w:rPr>
                <w:rFonts w:ascii="Arial" w:hAnsi="Arial" w:cs="Arial"/>
                <w:sz w:val="16"/>
                <w:szCs w:val="16"/>
              </w:rPr>
              <w:t xml:space="preserve"> Servicios de Inversión</w:t>
            </w:r>
            <w:r w:rsidRPr="00087CAD">
              <w:rPr>
                <w:rFonts w:ascii="Arial" w:hAnsi="Arial" w:cs="Arial"/>
                <w:sz w:val="16"/>
                <w:szCs w:val="16"/>
              </w:rPr>
              <w:t>, S. A</w:t>
            </w:r>
            <w:r w:rsidRPr="00013016">
              <w:rPr>
                <w:rFonts w:ascii="Arial" w:hAnsi="Arial" w:cs="Arial"/>
                <w:sz w:val="16"/>
                <w:szCs w:val="16"/>
              </w:rPr>
              <w:t>.</w:t>
            </w:r>
            <w:r w:rsidRPr="00747FA6">
              <w:rPr>
                <w:rFonts w:ascii="Arial" w:hAnsi="Arial" w:cs="Arial"/>
                <w:sz w:val="16"/>
                <w:szCs w:val="16"/>
              </w:rPr>
              <w:t xml:space="preserve"> prestará al cliente asesoría respecto de sus inversiones.</w:t>
            </w:r>
          </w:p>
        </w:tc>
      </w:tr>
      <w:tr w:rsidR="0028040F" w:rsidRPr="00751427" w:rsidTr="0028040F">
        <w:trPr>
          <w:trHeight w:hRule="exact" w:val="238"/>
          <w:jc w:val="center"/>
        </w:trPr>
        <w:tc>
          <w:tcPr>
            <w:tcW w:w="5294" w:type="dxa"/>
            <w:gridSpan w:val="4"/>
            <w:tcBorders>
              <w:top w:val="nil"/>
              <w:bottom w:val="single" w:sz="4" w:space="0" w:color="FFFFFF" w:themeColor="background1"/>
            </w:tcBorders>
          </w:tcPr>
          <w:p w:rsidR="0028040F" w:rsidRPr="00751427" w:rsidRDefault="0028040F" w:rsidP="0005334A">
            <w:pPr>
              <w:spacing w:after="0"/>
              <w:rPr>
                <w:rFonts w:ascii="Arial" w:hAnsi="Arial" w:cs="Arial"/>
                <w:b/>
                <w:sz w:val="16"/>
                <w:szCs w:val="16"/>
              </w:rPr>
            </w:pPr>
            <w:r>
              <w:rPr>
                <w:rFonts w:ascii="Arial" w:hAnsi="Arial" w:cs="Arial"/>
                <w:b/>
                <w:sz w:val="16"/>
                <w:szCs w:val="16"/>
              </w:rPr>
              <w:t xml:space="preserve">1.- </w:t>
            </w:r>
            <w:r w:rsidRPr="00FF4DCA">
              <w:rPr>
                <w:rFonts w:ascii="Arial" w:hAnsi="Arial" w:cs="Arial"/>
                <w:b/>
                <w:sz w:val="16"/>
                <w:szCs w:val="16"/>
              </w:rPr>
              <w:t>Experiencia y conocimiento como inversionista:</w:t>
            </w:r>
          </w:p>
        </w:tc>
        <w:tc>
          <w:tcPr>
            <w:tcW w:w="5478" w:type="dxa"/>
            <w:gridSpan w:val="9"/>
            <w:tcBorders>
              <w:top w:val="nil"/>
              <w:bottom w:val="single" w:sz="4" w:space="0" w:color="FFFFFF" w:themeColor="background1"/>
            </w:tcBorders>
          </w:tcPr>
          <w:p w:rsidR="0028040F" w:rsidRPr="00751427" w:rsidRDefault="0028040F" w:rsidP="0005334A">
            <w:pPr>
              <w:spacing w:after="0"/>
              <w:rPr>
                <w:rFonts w:ascii="Arial" w:hAnsi="Arial" w:cs="Arial"/>
                <w:b/>
                <w:sz w:val="16"/>
                <w:szCs w:val="16"/>
              </w:rPr>
            </w:pPr>
            <w:r>
              <w:rPr>
                <w:rFonts w:ascii="Arial" w:hAnsi="Arial" w:cs="Arial"/>
                <w:b/>
                <w:sz w:val="16"/>
                <w:szCs w:val="16"/>
              </w:rPr>
              <w:t xml:space="preserve">3.- </w:t>
            </w:r>
            <w:r w:rsidRPr="00FF4DCA">
              <w:rPr>
                <w:rFonts w:ascii="Arial" w:hAnsi="Arial" w:cs="Arial"/>
                <w:b/>
                <w:sz w:val="16"/>
                <w:szCs w:val="16"/>
              </w:rPr>
              <w:t>Objetivo de la inversión:</w:t>
            </w:r>
          </w:p>
        </w:tc>
      </w:tr>
      <w:tr w:rsidR="0028040F" w:rsidRPr="00FF4DCA" w:rsidTr="00385D1B">
        <w:trPr>
          <w:trHeight w:hRule="exact" w:val="510"/>
          <w:jc w:val="center"/>
        </w:trPr>
        <w:tc>
          <w:tcPr>
            <w:tcW w:w="5294" w:type="dxa"/>
            <w:gridSpan w:val="4"/>
            <w:vMerge w:val="restart"/>
            <w:tcBorders>
              <w:top w:val="single" w:sz="4" w:space="0" w:color="FFFFFF" w:themeColor="background1"/>
            </w:tcBorders>
          </w:tcPr>
          <w:p w:rsidR="0028040F" w:rsidRDefault="00385D1B" w:rsidP="0005334A">
            <w:pPr>
              <w:spacing w:after="0" w:line="312" w:lineRule="auto"/>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Bonos de corto plazo (1 año o menos)</w:t>
            </w:r>
          </w:p>
          <w:p w:rsidR="0028040F" w:rsidRDefault="00385D1B" w:rsidP="0005334A">
            <w:pPr>
              <w:spacing w:after="0" w:line="312" w:lineRule="auto"/>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Bonos de largo plazo / Alta Calidad Crediticia / Grado de Inversión</w:t>
            </w:r>
          </w:p>
          <w:p w:rsidR="0028040F" w:rsidRDefault="00385D1B" w:rsidP="0005334A">
            <w:pPr>
              <w:spacing w:after="0" w:line="312" w:lineRule="auto"/>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Fondos Mutuales (Acciones, bonos, etc.)</w:t>
            </w:r>
          </w:p>
          <w:p w:rsidR="0028040F" w:rsidRDefault="00385D1B" w:rsidP="0005334A">
            <w:pPr>
              <w:spacing w:after="0" w:line="312" w:lineRule="auto"/>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Bonos de alto rendimiento / Baja calidad crediticia 0020 / Grado especulativo</w:t>
            </w:r>
          </w:p>
          <w:p w:rsidR="0028040F" w:rsidRPr="00FF4DCA" w:rsidRDefault="00385D1B" w:rsidP="0005334A">
            <w:pPr>
              <w:spacing w:after="0" w:line="312" w:lineRule="auto"/>
              <w:rPr>
                <w:rFonts w:ascii="Arial" w:hAnsi="Arial" w:cs="Arial"/>
                <w:b/>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Acciones cotizadas en bolsas</w:t>
            </w:r>
          </w:p>
        </w:tc>
        <w:tc>
          <w:tcPr>
            <w:tcW w:w="2639" w:type="dxa"/>
            <w:gridSpan w:val="6"/>
            <w:tcBorders>
              <w:top w:val="single" w:sz="4" w:space="0" w:color="FFFFFF" w:themeColor="background1"/>
              <w:bottom w:val="single" w:sz="4" w:space="0" w:color="000000"/>
              <w:right w:val="single" w:sz="4" w:space="0" w:color="FFFFFF" w:themeColor="background1"/>
            </w:tcBorders>
            <w:vAlign w:val="center"/>
          </w:tcPr>
          <w:p w:rsidR="0028040F"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7321BD">
              <w:rPr>
                <w:rFonts w:ascii="Arial" w:hAnsi="Arial" w:cs="Arial"/>
                <w:sz w:val="16"/>
                <w:szCs w:val="16"/>
              </w:rPr>
              <w:t>Preservación de capital</w:t>
            </w:r>
          </w:p>
          <w:p w:rsidR="0028040F" w:rsidRPr="00751427"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Pr>
                <w:rFonts w:ascii="Arial" w:hAnsi="Arial" w:cs="Arial"/>
                <w:sz w:val="16"/>
                <w:szCs w:val="16"/>
              </w:rPr>
              <w:t>Crecimiento e ingreso c</w:t>
            </w:r>
            <w:r w:rsidR="0028040F" w:rsidRPr="007321BD">
              <w:rPr>
                <w:rFonts w:ascii="Arial" w:hAnsi="Arial" w:cs="Arial"/>
                <w:sz w:val="16"/>
                <w:szCs w:val="16"/>
              </w:rPr>
              <w:t>orriente</w:t>
            </w:r>
          </w:p>
        </w:tc>
        <w:tc>
          <w:tcPr>
            <w:tcW w:w="2839" w:type="dxa"/>
            <w:gridSpan w:val="3"/>
            <w:tcBorders>
              <w:top w:val="single" w:sz="4" w:space="0" w:color="FFFFFF" w:themeColor="background1"/>
              <w:left w:val="single" w:sz="4" w:space="0" w:color="FFFFFF" w:themeColor="background1"/>
              <w:bottom w:val="single" w:sz="4" w:space="0" w:color="000000"/>
            </w:tcBorders>
            <w:vAlign w:val="center"/>
          </w:tcPr>
          <w:p w:rsidR="0028040F"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7321BD">
              <w:rPr>
                <w:rFonts w:ascii="Arial" w:hAnsi="Arial" w:cs="Arial"/>
                <w:sz w:val="16"/>
                <w:szCs w:val="16"/>
              </w:rPr>
              <w:t>Apreciación de capital</w:t>
            </w:r>
          </w:p>
          <w:p w:rsidR="0028040F" w:rsidRPr="00FF4DCA" w:rsidRDefault="00385D1B" w:rsidP="0005334A">
            <w:pPr>
              <w:spacing w:after="0"/>
              <w:rPr>
                <w:rFonts w:ascii="Arial" w:hAnsi="Arial" w:cs="Arial"/>
                <w:b/>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Pr>
                <w:rFonts w:ascii="Arial" w:hAnsi="Arial" w:cs="Arial"/>
                <w:sz w:val="16"/>
                <w:szCs w:val="16"/>
              </w:rPr>
              <w:t>Conseguir beneficios e</w:t>
            </w:r>
            <w:r w:rsidR="0028040F" w:rsidRPr="007321BD">
              <w:rPr>
                <w:rFonts w:ascii="Arial" w:hAnsi="Arial" w:cs="Arial"/>
                <w:sz w:val="16"/>
                <w:szCs w:val="16"/>
              </w:rPr>
              <w:t>speculativos</w:t>
            </w:r>
          </w:p>
        </w:tc>
      </w:tr>
      <w:tr w:rsidR="0028040F" w:rsidRPr="00FF4DCA" w:rsidTr="0028040F">
        <w:trPr>
          <w:trHeight w:val="425"/>
          <w:jc w:val="center"/>
        </w:trPr>
        <w:tc>
          <w:tcPr>
            <w:tcW w:w="5294" w:type="dxa"/>
            <w:gridSpan w:val="4"/>
            <w:vMerge/>
            <w:vAlign w:val="bottom"/>
          </w:tcPr>
          <w:p w:rsidR="0028040F" w:rsidRDefault="0028040F" w:rsidP="0005334A">
            <w:pPr>
              <w:spacing w:after="0" w:line="312" w:lineRule="auto"/>
              <w:rPr>
                <w:rFonts w:ascii="Arial" w:hAnsi="Arial" w:cs="Arial"/>
                <w:sz w:val="16"/>
                <w:szCs w:val="16"/>
              </w:rPr>
            </w:pPr>
          </w:p>
        </w:tc>
        <w:tc>
          <w:tcPr>
            <w:tcW w:w="5478" w:type="dxa"/>
            <w:gridSpan w:val="9"/>
            <w:tcBorders>
              <w:top w:val="single" w:sz="4" w:space="0" w:color="000000"/>
              <w:bottom w:val="single" w:sz="4" w:space="0" w:color="FFFFFF" w:themeColor="background1"/>
            </w:tcBorders>
          </w:tcPr>
          <w:p w:rsidR="0028040F" w:rsidRPr="00FF4DCA" w:rsidRDefault="0028040F" w:rsidP="0005334A">
            <w:pPr>
              <w:spacing w:after="0"/>
              <w:rPr>
                <w:rFonts w:ascii="Arial" w:hAnsi="Arial" w:cs="Arial"/>
                <w:b/>
                <w:sz w:val="16"/>
                <w:szCs w:val="16"/>
              </w:rPr>
            </w:pPr>
            <w:r>
              <w:rPr>
                <w:rFonts w:ascii="Arial" w:hAnsi="Arial" w:cs="Arial"/>
                <w:b/>
                <w:sz w:val="16"/>
                <w:szCs w:val="16"/>
              </w:rPr>
              <w:t xml:space="preserve">4.- </w:t>
            </w:r>
            <w:r w:rsidRPr="00FF4DCA">
              <w:rPr>
                <w:rFonts w:ascii="Arial" w:hAnsi="Arial" w:cs="Arial"/>
                <w:b/>
                <w:sz w:val="16"/>
                <w:szCs w:val="16"/>
              </w:rPr>
              <w:t>Disposición a financiarse:</w:t>
            </w:r>
          </w:p>
          <w:p w:rsidR="0028040F" w:rsidRPr="00FF4DCA" w:rsidRDefault="0028040F" w:rsidP="0005334A">
            <w:pPr>
              <w:spacing w:after="0"/>
              <w:rPr>
                <w:rFonts w:ascii="Arial" w:hAnsi="Arial" w:cs="Arial"/>
                <w:b/>
                <w:sz w:val="16"/>
                <w:szCs w:val="16"/>
              </w:rPr>
            </w:pPr>
            <w:r w:rsidRPr="00D14F79">
              <w:rPr>
                <w:rFonts w:ascii="Arial" w:hAnsi="Arial" w:cs="Arial"/>
                <w:sz w:val="16"/>
                <w:szCs w:val="16"/>
              </w:rPr>
              <w:t>¿Usted está dispuesto a endeudarse para invertir en títulos valores?</w:t>
            </w:r>
          </w:p>
        </w:tc>
      </w:tr>
      <w:tr w:rsidR="0028040F" w:rsidRPr="00FF4DCA" w:rsidTr="0028040F">
        <w:trPr>
          <w:trHeight w:val="255"/>
          <w:jc w:val="center"/>
        </w:trPr>
        <w:tc>
          <w:tcPr>
            <w:tcW w:w="5294" w:type="dxa"/>
            <w:gridSpan w:val="4"/>
            <w:vMerge/>
            <w:vAlign w:val="bottom"/>
          </w:tcPr>
          <w:p w:rsidR="0028040F" w:rsidRDefault="0028040F" w:rsidP="0005334A">
            <w:pPr>
              <w:spacing w:after="0" w:line="312" w:lineRule="auto"/>
              <w:rPr>
                <w:rFonts w:ascii="Arial" w:hAnsi="Arial" w:cs="Arial"/>
                <w:sz w:val="16"/>
                <w:szCs w:val="16"/>
              </w:rPr>
            </w:pPr>
          </w:p>
        </w:tc>
        <w:tc>
          <w:tcPr>
            <w:tcW w:w="2599" w:type="dxa"/>
            <w:gridSpan w:val="5"/>
            <w:tcBorders>
              <w:top w:val="single" w:sz="4" w:space="0" w:color="FFFFFF" w:themeColor="background1"/>
              <w:bottom w:val="single" w:sz="4" w:space="0" w:color="000000" w:themeColor="text1"/>
              <w:right w:val="single" w:sz="4" w:space="0" w:color="FFFFFF" w:themeColor="background1"/>
            </w:tcBorders>
            <w:vAlign w:val="center"/>
          </w:tcPr>
          <w:p w:rsidR="0028040F" w:rsidRPr="00FF4DCA" w:rsidRDefault="00385D1B" w:rsidP="0005334A">
            <w:pPr>
              <w:spacing w:after="0"/>
              <w:rPr>
                <w:rFonts w:ascii="Arial" w:hAnsi="Arial" w:cs="Arial"/>
                <w:b/>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Sí</w:t>
            </w:r>
          </w:p>
        </w:tc>
        <w:tc>
          <w:tcPr>
            <w:tcW w:w="2879" w:type="dxa"/>
            <w:gridSpan w:val="4"/>
            <w:tcBorders>
              <w:top w:val="single" w:sz="4" w:space="0" w:color="FFFFFF" w:themeColor="background1"/>
              <w:left w:val="single" w:sz="4" w:space="0" w:color="FFFFFF" w:themeColor="background1"/>
              <w:bottom w:val="single" w:sz="4" w:space="0" w:color="000000" w:themeColor="text1"/>
            </w:tcBorders>
            <w:vAlign w:val="center"/>
          </w:tcPr>
          <w:p w:rsidR="0028040F" w:rsidRPr="00FF4DCA" w:rsidRDefault="00385D1B" w:rsidP="0005334A">
            <w:pPr>
              <w:spacing w:after="0"/>
              <w:rPr>
                <w:rFonts w:ascii="Arial" w:hAnsi="Arial" w:cs="Arial"/>
                <w:b/>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No</w:t>
            </w:r>
          </w:p>
        </w:tc>
      </w:tr>
      <w:tr w:rsidR="0028040F" w:rsidRPr="00FF4DCA" w:rsidTr="0028040F">
        <w:trPr>
          <w:trHeight w:val="420"/>
          <w:jc w:val="center"/>
        </w:trPr>
        <w:tc>
          <w:tcPr>
            <w:tcW w:w="5294" w:type="dxa"/>
            <w:gridSpan w:val="4"/>
            <w:vMerge/>
            <w:vAlign w:val="bottom"/>
          </w:tcPr>
          <w:p w:rsidR="0028040F" w:rsidRDefault="0028040F" w:rsidP="0005334A">
            <w:pPr>
              <w:spacing w:after="0" w:line="312" w:lineRule="auto"/>
              <w:rPr>
                <w:rFonts w:ascii="Arial" w:hAnsi="Arial" w:cs="Arial"/>
                <w:sz w:val="16"/>
                <w:szCs w:val="16"/>
              </w:rPr>
            </w:pPr>
          </w:p>
        </w:tc>
        <w:tc>
          <w:tcPr>
            <w:tcW w:w="5478" w:type="dxa"/>
            <w:gridSpan w:val="9"/>
            <w:tcBorders>
              <w:top w:val="single" w:sz="4" w:space="0" w:color="000000" w:themeColor="text1"/>
              <w:bottom w:val="single" w:sz="4" w:space="0" w:color="FFFFFF" w:themeColor="background1"/>
            </w:tcBorders>
          </w:tcPr>
          <w:p w:rsidR="0028040F" w:rsidRPr="00FF4DCA" w:rsidRDefault="0028040F" w:rsidP="0005334A">
            <w:pPr>
              <w:spacing w:after="0"/>
              <w:rPr>
                <w:rFonts w:ascii="Arial" w:hAnsi="Arial" w:cs="Arial"/>
                <w:b/>
                <w:sz w:val="16"/>
                <w:szCs w:val="16"/>
              </w:rPr>
            </w:pPr>
            <w:r>
              <w:rPr>
                <w:rFonts w:ascii="Arial" w:hAnsi="Arial" w:cs="Arial"/>
                <w:b/>
                <w:sz w:val="16"/>
                <w:szCs w:val="16"/>
              </w:rPr>
              <w:t>5.- Factor horizonte de i</w:t>
            </w:r>
            <w:r w:rsidRPr="00FF4DCA">
              <w:rPr>
                <w:rFonts w:ascii="Arial" w:hAnsi="Arial" w:cs="Arial"/>
                <w:b/>
                <w:sz w:val="16"/>
                <w:szCs w:val="16"/>
              </w:rPr>
              <w:t>nversión:</w:t>
            </w:r>
          </w:p>
          <w:p w:rsidR="0028040F" w:rsidRPr="00FF4DCA" w:rsidRDefault="0028040F" w:rsidP="0005334A">
            <w:pPr>
              <w:spacing w:after="0"/>
              <w:rPr>
                <w:rFonts w:ascii="Arial" w:hAnsi="Arial" w:cs="Arial"/>
                <w:b/>
                <w:sz w:val="16"/>
                <w:szCs w:val="16"/>
              </w:rPr>
            </w:pPr>
            <w:r w:rsidRPr="00D14F79">
              <w:rPr>
                <w:rFonts w:ascii="Arial" w:hAnsi="Arial" w:cs="Arial"/>
                <w:sz w:val="16"/>
                <w:szCs w:val="16"/>
              </w:rPr>
              <w:t>¿Hasta qué plazo está dispuesto a mantener su inversión?</w:t>
            </w:r>
          </w:p>
        </w:tc>
      </w:tr>
      <w:tr w:rsidR="0028040F" w:rsidRPr="00FF4DCA" w:rsidTr="0028040F">
        <w:trPr>
          <w:trHeight w:hRule="exact" w:val="283"/>
          <w:jc w:val="center"/>
        </w:trPr>
        <w:tc>
          <w:tcPr>
            <w:tcW w:w="5294" w:type="dxa"/>
            <w:gridSpan w:val="4"/>
            <w:vMerge/>
            <w:vAlign w:val="bottom"/>
          </w:tcPr>
          <w:p w:rsidR="0028040F" w:rsidRDefault="0028040F" w:rsidP="0005334A">
            <w:pPr>
              <w:spacing w:after="0" w:line="312" w:lineRule="auto"/>
              <w:rPr>
                <w:rFonts w:ascii="Arial" w:hAnsi="Arial" w:cs="Arial"/>
                <w:sz w:val="16"/>
                <w:szCs w:val="16"/>
              </w:rPr>
            </w:pPr>
          </w:p>
        </w:tc>
        <w:tc>
          <w:tcPr>
            <w:tcW w:w="1752" w:type="dxa"/>
            <w:gridSpan w:val="3"/>
            <w:tcBorders>
              <w:top w:val="single" w:sz="4" w:space="0" w:color="FFFFFF" w:themeColor="background1"/>
              <w:bottom w:val="single" w:sz="4" w:space="0" w:color="000000" w:themeColor="text1"/>
              <w:right w:val="single" w:sz="4" w:space="0" w:color="FFFFFF" w:themeColor="background1"/>
            </w:tcBorders>
            <w:vAlign w:val="center"/>
          </w:tcPr>
          <w:p w:rsidR="0028040F" w:rsidRPr="00FF4DCA" w:rsidRDefault="00385D1B" w:rsidP="0005334A">
            <w:pPr>
              <w:spacing w:after="0"/>
              <w:rPr>
                <w:rFonts w:ascii="Arial" w:hAnsi="Arial" w:cs="Arial"/>
                <w:b/>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D14F79">
              <w:rPr>
                <w:rFonts w:ascii="Arial" w:hAnsi="Arial" w:cs="Arial"/>
                <w:sz w:val="16"/>
                <w:szCs w:val="16"/>
              </w:rPr>
              <w:t>Menor a un año</w:t>
            </w:r>
            <w:r w:rsidR="0028040F">
              <w:rPr>
                <w:rFonts w:ascii="Arial" w:hAnsi="Arial" w:cs="Arial"/>
                <w:sz w:val="16"/>
                <w:szCs w:val="16"/>
              </w:rPr>
              <w:t xml:space="preserve">     </w:t>
            </w:r>
          </w:p>
        </w:tc>
        <w:tc>
          <w:tcPr>
            <w:tcW w:w="1812"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28040F" w:rsidRPr="00FF4DCA" w:rsidRDefault="00385D1B" w:rsidP="0005334A">
            <w:pPr>
              <w:spacing w:after="0"/>
              <w:rPr>
                <w:rFonts w:ascii="Arial" w:hAnsi="Arial" w:cs="Arial"/>
                <w:b/>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Pr>
                <w:rFonts w:ascii="Arial" w:hAnsi="Arial" w:cs="Arial"/>
                <w:sz w:val="16"/>
                <w:szCs w:val="16"/>
              </w:rPr>
              <w:t>Entre 1 y 3 años</w:t>
            </w:r>
            <w:r w:rsidR="0028040F" w:rsidRPr="00D14F79">
              <w:rPr>
                <w:rFonts w:ascii="Arial" w:hAnsi="Arial" w:cs="Arial"/>
                <w:sz w:val="16"/>
                <w:szCs w:val="16"/>
              </w:rPr>
              <w:t xml:space="preserve">   </w:t>
            </w:r>
            <w:r w:rsidR="0028040F">
              <w:rPr>
                <w:rFonts w:ascii="Arial" w:hAnsi="Arial" w:cs="Arial"/>
                <w:sz w:val="16"/>
                <w:szCs w:val="16"/>
              </w:rPr>
              <w:t xml:space="preserve">                  </w:t>
            </w:r>
          </w:p>
        </w:tc>
        <w:tc>
          <w:tcPr>
            <w:tcW w:w="1914" w:type="dxa"/>
            <w:gridSpan w:val="2"/>
            <w:tcBorders>
              <w:top w:val="single" w:sz="4" w:space="0" w:color="FFFFFF" w:themeColor="background1"/>
              <w:left w:val="single" w:sz="4" w:space="0" w:color="FFFFFF" w:themeColor="background1"/>
              <w:bottom w:val="single" w:sz="4" w:space="0" w:color="000000" w:themeColor="text1"/>
            </w:tcBorders>
            <w:vAlign w:val="center"/>
          </w:tcPr>
          <w:p w:rsidR="0028040F" w:rsidRPr="00FF4DCA" w:rsidRDefault="00385D1B" w:rsidP="0005334A">
            <w:pPr>
              <w:spacing w:after="0"/>
              <w:rPr>
                <w:rFonts w:ascii="Arial" w:hAnsi="Arial" w:cs="Arial"/>
                <w:b/>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Pr>
                <w:rFonts w:ascii="Arial" w:hAnsi="Arial" w:cs="Arial"/>
                <w:sz w:val="16"/>
                <w:szCs w:val="16"/>
              </w:rPr>
              <w:t xml:space="preserve">Mayor a 3 años              </w:t>
            </w:r>
          </w:p>
        </w:tc>
      </w:tr>
      <w:tr w:rsidR="0028040F" w:rsidTr="0028040F">
        <w:trPr>
          <w:trHeight w:val="549"/>
          <w:jc w:val="center"/>
        </w:trPr>
        <w:tc>
          <w:tcPr>
            <w:tcW w:w="5294" w:type="dxa"/>
            <w:gridSpan w:val="4"/>
            <w:tcBorders>
              <w:top w:val="single" w:sz="4" w:space="0" w:color="auto"/>
              <w:bottom w:val="single" w:sz="4" w:space="0" w:color="FFFFFF" w:themeColor="background1"/>
            </w:tcBorders>
            <w:vAlign w:val="center"/>
          </w:tcPr>
          <w:p w:rsidR="0028040F" w:rsidRPr="00FF4DCA" w:rsidRDefault="0028040F" w:rsidP="0005334A">
            <w:pPr>
              <w:spacing w:after="0"/>
              <w:rPr>
                <w:rFonts w:ascii="Arial" w:hAnsi="Arial" w:cs="Arial"/>
                <w:sz w:val="16"/>
                <w:szCs w:val="16"/>
              </w:rPr>
            </w:pPr>
            <w:r>
              <w:rPr>
                <w:rFonts w:ascii="Arial" w:hAnsi="Arial" w:cs="Arial"/>
                <w:b/>
                <w:sz w:val="16"/>
                <w:szCs w:val="16"/>
              </w:rPr>
              <w:t xml:space="preserve">2.- </w:t>
            </w:r>
            <w:r w:rsidRPr="00FF4DCA">
              <w:rPr>
                <w:rFonts w:ascii="Arial" w:hAnsi="Arial" w:cs="Arial"/>
                <w:b/>
                <w:sz w:val="16"/>
                <w:szCs w:val="16"/>
              </w:rPr>
              <w:t>Exposición total del patrimonio (Inversión / Total patrimonio):</w:t>
            </w:r>
          </w:p>
          <w:p w:rsidR="0028040F" w:rsidRDefault="0028040F" w:rsidP="0005334A">
            <w:pPr>
              <w:spacing w:after="0"/>
              <w:rPr>
                <w:rFonts w:ascii="Arial" w:hAnsi="Arial" w:cs="Arial"/>
                <w:sz w:val="16"/>
                <w:szCs w:val="16"/>
              </w:rPr>
            </w:pPr>
            <w:r w:rsidRPr="00D14F79">
              <w:rPr>
                <w:rFonts w:ascii="Arial" w:hAnsi="Arial" w:cs="Arial"/>
                <w:sz w:val="16"/>
                <w:szCs w:val="16"/>
              </w:rPr>
              <w:t>¿Qué proporción está usted dispuesto a invertir de su patrimonio líquido total consolidando sus cuentas bancarias, ahorros,</w:t>
            </w:r>
            <w:r>
              <w:rPr>
                <w:rFonts w:ascii="Arial" w:hAnsi="Arial" w:cs="Arial"/>
                <w:sz w:val="16"/>
                <w:szCs w:val="16"/>
              </w:rPr>
              <w:t xml:space="preserve"> </w:t>
            </w:r>
            <w:r w:rsidRPr="00D14F79">
              <w:rPr>
                <w:rFonts w:ascii="Arial" w:hAnsi="Arial" w:cs="Arial"/>
                <w:sz w:val="16"/>
                <w:szCs w:val="16"/>
              </w:rPr>
              <w:t>colocac</w:t>
            </w:r>
            <w:r>
              <w:rPr>
                <w:rFonts w:ascii="Arial" w:hAnsi="Arial" w:cs="Arial"/>
                <w:sz w:val="16"/>
                <w:szCs w:val="16"/>
              </w:rPr>
              <w:t>iones, inversiones financieras?</w:t>
            </w:r>
          </w:p>
        </w:tc>
        <w:tc>
          <w:tcPr>
            <w:tcW w:w="5478" w:type="dxa"/>
            <w:gridSpan w:val="9"/>
            <w:tcBorders>
              <w:bottom w:val="single" w:sz="4" w:space="0" w:color="FFFFFF" w:themeColor="background1"/>
            </w:tcBorders>
          </w:tcPr>
          <w:p w:rsidR="0028040F" w:rsidRPr="00FF4DCA" w:rsidRDefault="0028040F" w:rsidP="0005334A">
            <w:pPr>
              <w:spacing w:after="0"/>
              <w:rPr>
                <w:rFonts w:ascii="Arial" w:hAnsi="Arial" w:cs="Arial"/>
                <w:sz w:val="16"/>
                <w:szCs w:val="16"/>
              </w:rPr>
            </w:pPr>
            <w:r>
              <w:rPr>
                <w:rFonts w:ascii="Arial" w:hAnsi="Arial" w:cs="Arial"/>
                <w:b/>
                <w:sz w:val="16"/>
                <w:szCs w:val="16"/>
              </w:rPr>
              <w:t xml:space="preserve">6.- </w:t>
            </w:r>
            <w:r w:rsidRPr="00FF4DCA">
              <w:rPr>
                <w:rFonts w:ascii="Arial" w:hAnsi="Arial" w:cs="Arial"/>
                <w:b/>
                <w:sz w:val="16"/>
                <w:szCs w:val="16"/>
              </w:rPr>
              <w:t>Tolerancia al riesgo:</w:t>
            </w:r>
          </w:p>
          <w:p w:rsidR="0028040F" w:rsidRDefault="0028040F" w:rsidP="0005334A">
            <w:pPr>
              <w:spacing w:after="0"/>
              <w:rPr>
                <w:rFonts w:ascii="Arial" w:hAnsi="Arial" w:cs="Arial"/>
                <w:sz w:val="16"/>
                <w:szCs w:val="16"/>
              </w:rPr>
            </w:pPr>
            <w:r w:rsidRPr="00D14F79">
              <w:rPr>
                <w:rFonts w:ascii="Arial" w:hAnsi="Arial" w:cs="Arial"/>
                <w:sz w:val="16"/>
                <w:szCs w:val="16"/>
              </w:rPr>
              <w:t>El valor de los activos financieros tiene variaciones al alza y a la baja durante el horizonte de inversión del cliente. ¿Cuál es la</w:t>
            </w:r>
            <w:r>
              <w:rPr>
                <w:rFonts w:ascii="Arial" w:hAnsi="Arial" w:cs="Arial"/>
                <w:sz w:val="16"/>
                <w:szCs w:val="16"/>
              </w:rPr>
              <w:t xml:space="preserve"> </w:t>
            </w:r>
            <w:r w:rsidRPr="00D14F79">
              <w:rPr>
                <w:rFonts w:ascii="Arial" w:hAnsi="Arial" w:cs="Arial"/>
                <w:sz w:val="16"/>
                <w:szCs w:val="16"/>
              </w:rPr>
              <w:t>máxima</w:t>
            </w:r>
            <w:r>
              <w:rPr>
                <w:rFonts w:ascii="Arial" w:hAnsi="Arial" w:cs="Arial"/>
                <w:sz w:val="16"/>
                <w:szCs w:val="16"/>
              </w:rPr>
              <w:t xml:space="preserve"> variación que usted toleraría?</w:t>
            </w:r>
          </w:p>
        </w:tc>
      </w:tr>
      <w:tr w:rsidR="0028040F" w:rsidTr="0028040F">
        <w:trPr>
          <w:trHeight w:val="120"/>
          <w:jc w:val="center"/>
        </w:trPr>
        <w:tc>
          <w:tcPr>
            <w:tcW w:w="1748" w:type="dxa"/>
            <w:tcBorders>
              <w:top w:val="single" w:sz="4" w:space="0" w:color="FFFFFF" w:themeColor="background1"/>
              <w:bottom w:val="single" w:sz="4" w:space="0" w:color="000000" w:themeColor="text1"/>
              <w:right w:val="single" w:sz="4" w:space="0" w:color="FFFFFF" w:themeColor="background1"/>
            </w:tcBorders>
          </w:tcPr>
          <w:p w:rsidR="0028040F"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menor al 15%</w:t>
            </w:r>
          </w:p>
        </w:tc>
        <w:tc>
          <w:tcPr>
            <w:tcW w:w="20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28040F"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entre 15% y 30%</w:t>
            </w:r>
          </w:p>
        </w:tc>
        <w:tc>
          <w:tcPr>
            <w:tcW w:w="1459" w:type="dxa"/>
            <w:gridSpan w:val="2"/>
            <w:tcBorders>
              <w:top w:val="single" w:sz="4" w:space="0" w:color="FFFFFF" w:themeColor="background1"/>
              <w:left w:val="single" w:sz="4" w:space="0" w:color="FFFFFF" w:themeColor="background1"/>
              <w:bottom w:val="single" w:sz="4" w:space="0" w:color="000000" w:themeColor="text1"/>
            </w:tcBorders>
          </w:tcPr>
          <w:p w:rsidR="0028040F"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sidRPr="00316058">
              <w:rPr>
                <w:rFonts w:ascii="Arial" w:hAnsi="Arial" w:cs="Arial"/>
                <w:sz w:val="16"/>
                <w:szCs w:val="16"/>
              </w:rPr>
              <w:t>mayor al 30 %</w:t>
            </w:r>
          </w:p>
        </w:tc>
        <w:tc>
          <w:tcPr>
            <w:tcW w:w="1752" w:type="dxa"/>
            <w:gridSpan w:val="3"/>
            <w:tcBorders>
              <w:top w:val="single" w:sz="4" w:space="0" w:color="FFFFFF" w:themeColor="background1"/>
              <w:bottom w:val="single" w:sz="4" w:space="0" w:color="000000" w:themeColor="text1"/>
              <w:right w:val="single" w:sz="4" w:space="0" w:color="FFFFFF" w:themeColor="background1"/>
            </w:tcBorders>
          </w:tcPr>
          <w:p w:rsidR="0028040F"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Pr>
                <w:rFonts w:ascii="Arial" w:hAnsi="Arial" w:cs="Arial"/>
                <w:sz w:val="16"/>
                <w:szCs w:val="16"/>
              </w:rPr>
              <w:t>Menos de 5%</w:t>
            </w:r>
          </w:p>
        </w:tc>
        <w:tc>
          <w:tcPr>
            <w:tcW w:w="1812"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28040F"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Pr>
                <w:rFonts w:ascii="Arial" w:hAnsi="Arial" w:cs="Arial"/>
                <w:sz w:val="16"/>
                <w:szCs w:val="16"/>
              </w:rPr>
              <w:t>Entre 5% y 10%</w:t>
            </w:r>
          </w:p>
        </w:tc>
        <w:tc>
          <w:tcPr>
            <w:tcW w:w="1914" w:type="dxa"/>
            <w:gridSpan w:val="2"/>
            <w:tcBorders>
              <w:top w:val="single" w:sz="4" w:space="0" w:color="FFFFFF" w:themeColor="background1"/>
              <w:left w:val="single" w:sz="4" w:space="0" w:color="FFFFFF" w:themeColor="background1"/>
              <w:bottom w:val="single" w:sz="4" w:space="0" w:color="000000" w:themeColor="text1"/>
            </w:tcBorders>
          </w:tcPr>
          <w:p w:rsidR="0028040F" w:rsidRDefault="00385D1B" w:rsidP="0005334A">
            <w:pPr>
              <w:spacing w:after="0"/>
              <w:rPr>
                <w:rFonts w:ascii="Arial" w:hAnsi="Arial" w:cs="Arial"/>
                <w:sz w:val="16"/>
                <w:szCs w:val="16"/>
              </w:rPr>
            </w:pPr>
            <w:r>
              <w:rPr>
                <w:rFonts w:ascii="Arial" w:hAnsi="Arial" w:cs="Arial"/>
                <w:smallCaps/>
                <w:spacing w:val="-16"/>
                <w:sz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Pr>
                <w:rFonts w:ascii="Arial" w:hAnsi="Arial" w:cs="Arial"/>
                <w:smallCaps/>
                <w:spacing w:val="-16"/>
                <w:sz w:val="18"/>
              </w:rPr>
              <w:instrText xml:space="preserve"> FORMCHECKBOX </w:instrText>
            </w:r>
            <w:r w:rsidR="00DD6CC7">
              <w:rPr>
                <w:rFonts w:ascii="Arial" w:hAnsi="Arial" w:cs="Arial"/>
                <w:smallCaps/>
                <w:spacing w:val="-16"/>
                <w:sz w:val="18"/>
              </w:rPr>
            </w:r>
            <w:r w:rsidR="00DD6CC7">
              <w:rPr>
                <w:rFonts w:ascii="Arial" w:hAnsi="Arial" w:cs="Arial"/>
                <w:smallCaps/>
                <w:spacing w:val="-16"/>
                <w:sz w:val="18"/>
              </w:rPr>
              <w:fldChar w:fldCharType="separate"/>
            </w:r>
            <w:r>
              <w:rPr>
                <w:rFonts w:ascii="Arial" w:hAnsi="Arial" w:cs="Arial"/>
                <w:smallCaps/>
                <w:spacing w:val="-16"/>
                <w:sz w:val="18"/>
              </w:rPr>
              <w:fldChar w:fldCharType="end"/>
            </w:r>
            <w:r>
              <w:rPr>
                <w:rFonts w:ascii="Arial" w:hAnsi="Arial" w:cs="Arial"/>
                <w:smallCaps/>
                <w:spacing w:val="-16"/>
                <w:sz w:val="18"/>
              </w:rPr>
              <w:t xml:space="preserve"> </w:t>
            </w:r>
            <w:r w:rsidR="0028040F">
              <w:rPr>
                <w:rFonts w:ascii="Arial" w:hAnsi="Arial" w:cs="Arial"/>
                <w:sz w:val="16"/>
                <w:szCs w:val="16"/>
              </w:rPr>
              <w:t>Mayor a 10%</w:t>
            </w:r>
          </w:p>
        </w:tc>
      </w:tr>
      <w:tr w:rsidR="0028040F" w:rsidTr="0028040F">
        <w:trPr>
          <w:trHeight w:val="120"/>
          <w:jc w:val="center"/>
        </w:trPr>
        <w:tc>
          <w:tcPr>
            <w:tcW w:w="10772" w:type="dxa"/>
            <w:gridSpan w:val="13"/>
            <w:tcBorders>
              <w:top w:val="single" w:sz="4" w:space="0" w:color="FFFFFF" w:themeColor="background1"/>
              <w:bottom w:val="single" w:sz="4" w:space="0" w:color="auto"/>
            </w:tcBorders>
          </w:tcPr>
          <w:p w:rsidR="0028040F" w:rsidRPr="001A5640" w:rsidRDefault="0028040F" w:rsidP="0028040F">
            <w:pPr>
              <w:spacing w:after="0"/>
              <w:jc w:val="both"/>
              <w:rPr>
                <w:rFonts w:ascii="Arial" w:hAnsi="Arial" w:cs="Arial"/>
                <w:sz w:val="16"/>
                <w:szCs w:val="16"/>
              </w:rPr>
            </w:pPr>
            <w:r w:rsidRPr="001A5640">
              <w:rPr>
                <w:rFonts w:ascii="Arial" w:hAnsi="Arial" w:cs="Arial"/>
                <w:sz w:val="16"/>
                <w:szCs w:val="16"/>
              </w:rPr>
              <w:t>De acuerdo a sus respuestas usted calificará para alguno de los perfiles definidos a continuación:</w:t>
            </w:r>
          </w:p>
          <w:p w:rsidR="0028040F" w:rsidRPr="001A5640" w:rsidRDefault="0028040F" w:rsidP="0028040F">
            <w:pPr>
              <w:spacing w:after="0"/>
              <w:jc w:val="both"/>
              <w:rPr>
                <w:rFonts w:ascii="Arial" w:hAnsi="Arial" w:cs="Arial"/>
                <w:sz w:val="16"/>
                <w:szCs w:val="16"/>
              </w:rPr>
            </w:pPr>
            <w:r w:rsidRPr="00C30CAC">
              <w:rPr>
                <w:rFonts w:ascii="Arial" w:hAnsi="Arial" w:cs="Arial"/>
                <w:sz w:val="16"/>
                <w:szCs w:val="16"/>
                <w:u w:val="single"/>
              </w:rPr>
              <w:t>Riesgo Bajo</w:t>
            </w:r>
            <w:r>
              <w:rPr>
                <w:rFonts w:ascii="Arial" w:hAnsi="Arial" w:cs="Arial"/>
                <w:sz w:val="16"/>
                <w:szCs w:val="16"/>
                <w:u w:val="single"/>
              </w:rPr>
              <w:t xml:space="preserve"> / Conservador</w:t>
            </w:r>
            <w:r w:rsidRPr="001A5640">
              <w:rPr>
                <w:rFonts w:ascii="Arial" w:hAnsi="Arial" w:cs="Arial"/>
                <w:sz w:val="16"/>
                <w:szCs w:val="16"/>
              </w:rPr>
              <w:t>: en lo que sea posible prefiere tener una mínima exposición al riesgo. Busca exclusivamente preservar el capital durante un horizonte de tiempo variable, de corto a mediano plazo.</w:t>
            </w:r>
          </w:p>
          <w:p w:rsidR="0028040F" w:rsidRPr="001A5640" w:rsidRDefault="0028040F" w:rsidP="0028040F">
            <w:pPr>
              <w:spacing w:after="0"/>
              <w:jc w:val="both"/>
              <w:rPr>
                <w:rFonts w:ascii="Arial" w:hAnsi="Arial" w:cs="Arial"/>
                <w:sz w:val="16"/>
                <w:szCs w:val="16"/>
              </w:rPr>
            </w:pPr>
            <w:r w:rsidRPr="00C30CAC">
              <w:rPr>
                <w:rFonts w:ascii="Arial" w:hAnsi="Arial" w:cs="Arial"/>
                <w:sz w:val="16"/>
                <w:szCs w:val="16"/>
                <w:u w:val="single"/>
              </w:rPr>
              <w:t>Riesgo Moderado</w:t>
            </w:r>
            <w:r w:rsidRPr="001A5640">
              <w:rPr>
                <w:rFonts w:ascii="Arial" w:hAnsi="Arial" w:cs="Arial"/>
                <w:sz w:val="16"/>
                <w:szCs w:val="16"/>
              </w:rPr>
              <w:t xml:space="preserve">: se siente cómodo con cierta exposición al riesgo y tiene la expectativa de lograr apreciación de capital moderada sin horizonte específico de tiempo. Le preocupa en algo la preservación de su capital pero no es una condición primordial ante los riesgos que está dispuesto a asumir. La renta no necesariamente ha de ser recurrente. Entiende que bajo ciertas condiciones del mercado podrá sufrir pérdidas totales o parciales y su principal no quedará garantizado. </w:t>
            </w:r>
          </w:p>
          <w:p w:rsidR="0028040F" w:rsidRDefault="0028040F" w:rsidP="0028040F">
            <w:pPr>
              <w:spacing w:after="0"/>
              <w:rPr>
                <w:rFonts w:ascii="Arial" w:hAnsi="Arial" w:cs="Arial"/>
                <w:sz w:val="16"/>
                <w:szCs w:val="16"/>
              </w:rPr>
            </w:pPr>
            <w:r w:rsidRPr="00C30CAC">
              <w:rPr>
                <w:rFonts w:ascii="Arial" w:hAnsi="Arial" w:cs="Arial"/>
                <w:sz w:val="16"/>
                <w:szCs w:val="16"/>
                <w:u w:val="single"/>
              </w:rPr>
              <w:t>Tolerante al Riesgo</w:t>
            </w:r>
            <w:r>
              <w:rPr>
                <w:rFonts w:ascii="Arial" w:hAnsi="Arial" w:cs="Arial"/>
                <w:sz w:val="16"/>
                <w:szCs w:val="16"/>
                <w:u w:val="single"/>
              </w:rPr>
              <w:t xml:space="preserve"> / Agresivo</w:t>
            </w:r>
            <w:r w:rsidRPr="001A5640">
              <w:rPr>
                <w:rFonts w:ascii="Arial" w:hAnsi="Arial" w:cs="Arial"/>
                <w:sz w:val="16"/>
                <w:szCs w:val="16"/>
              </w:rPr>
              <w:t xml:space="preserve">: asume una elevada exposición al riesgo. Es conocedor de los mercados y todos los riesgos inherentes previstos. Busca crecimiento de capital con un horizonte de tiempo variable de </w:t>
            </w:r>
            <w:r>
              <w:rPr>
                <w:rFonts w:ascii="Arial" w:hAnsi="Arial" w:cs="Arial"/>
                <w:sz w:val="16"/>
                <w:szCs w:val="16"/>
              </w:rPr>
              <w:t>corto, mediano a largo plazo.</w:t>
            </w:r>
          </w:p>
        </w:tc>
      </w:tr>
      <w:tr w:rsidR="0080514B" w:rsidRPr="004A3580" w:rsidTr="0028040F">
        <w:trPr>
          <w:trHeight w:val="567"/>
          <w:jc w:val="center"/>
        </w:trPr>
        <w:tc>
          <w:tcPr>
            <w:tcW w:w="5392" w:type="dxa"/>
            <w:gridSpan w:val="5"/>
            <w:tcBorders>
              <w:right w:val="single" w:sz="4" w:space="0" w:color="FFFFFF" w:themeColor="background1"/>
            </w:tcBorders>
            <w:vAlign w:val="center"/>
          </w:tcPr>
          <w:p w:rsidR="0080514B" w:rsidRPr="004A3580" w:rsidRDefault="00C71E14" w:rsidP="005A6F88">
            <w:pPr>
              <w:autoSpaceDE w:val="0"/>
              <w:autoSpaceDN w:val="0"/>
              <w:adjustRightInd w:val="0"/>
              <w:spacing w:after="0"/>
              <w:rPr>
                <w:rFonts w:ascii="ArialMT" w:hAnsi="ArialMT" w:cs="ArialMT"/>
                <w:sz w:val="16"/>
                <w:szCs w:val="16"/>
              </w:rPr>
            </w:pPr>
            <w:r>
              <w:rPr>
                <w:rFonts w:ascii="ArialMT" w:hAnsi="ArialMT" w:cs="ArialMT"/>
                <w:sz w:val="16"/>
                <w:szCs w:val="16"/>
              </w:rPr>
              <w:t>Nombre del Cliente</w:t>
            </w:r>
            <w:r w:rsidR="0080514B">
              <w:rPr>
                <w:rFonts w:ascii="ArialMT" w:hAnsi="ArialMT" w:cs="ArialMT"/>
                <w:sz w:val="16"/>
                <w:szCs w:val="16"/>
              </w:rPr>
              <w:t xml:space="preserve">: </w:t>
            </w:r>
            <w:r w:rsidR="0080514B">
              <w:rPr>
                <w:rFonts w:ascii="Arial" w:hAnsi="Arial" w:cs="Arial"/>
                <w:spacing w:val="-8"/>
                <w:sz w:val="16"/>
                <w:szCs w:val="16"/>
              </w:rPr>
              <w:fldChar w:fldCharType="begin">
                <w:ffData>
                  <w:name w:val=""/>
                  <w:enabled/>
                  <w:calcOnExit w:val="0"/>
                  <w:statusText w:type="text" w:val="Datos del (de los) Tarjetahabiente (s) Adicional (es): N° de C.I.:"/>
                  <w:textInput>
                    <w:maxLength w:val="40"/>
                  </w:textInput>
                </w:ffData>
              </w:fldChar>
            </w:r>
            <w:r w:rsidR="0080514B">
              <w:rPr>
                <w:rFonts w:ascii="Arial" w:hAnsi="Arial" w:cs="Arial"/>
                <w:spacing w:val="-8"/>
                <w:sz w:val="16"/>
                <w:szCs w:val="16"/>
              </w:rPr>
              <w:instrText xml:space="preserve"> FORMTEXT </w:instrText>
            </w:r>
            <w:r w:rsidR="0080514B">
              <w:rPr>
                <w:rFonts w:ascii="Arial" w:hAnsi="Arial" w:cs="Arial"/>
                <w:spacing w:val="-8"/>
                <w:sz w:val="16"/>
                <w:szCs w:val="16"/>
              </w:rPr>
            </w:r>
            <w:r w:rsidR="0080514B">
              <w:rPr>
                <w:rFonts w:ascii="Arial" w:hAnsi="Arial" w:cs="Arial"/>
                <w:spacing w:val="-8"/>
                <w:sz w:val="16"/>
                <w:szCs w:val="16"/>
              </w:rPr>
              <w:fldChar w:fldCharType="separate"/>
            </w:r>
            <w:r w:rsidR="0080514B">
              <w:rPr>
                <w:rFonts w:ascii="Arial" w:hAnsi="Arial" w:cs="Arial"/>
                <w:noProof/>
                <w:spacing w:val="-8"/>
                <w:sz w:val="16"/>
                <w:szCs w:val="16"/>
              </w:rPr>
              <w:t> </w:t>
            </w:r>
            <w:r w:rsidR="0080514B">
              <w:rPr>
                <w:rFonts w:ascii="Arial" w:hAnsi="Arial" w:cs="Arial"/>
                <w:noProof/>
                <w:spacing w:val="-8"/>
                <w:sz w:val="16"/>
                <w:szCs w:val="16"/>
              </w:rPr>
              <w:t> </w:t>
            </w:r>
            <w:r w:rsidR="0080514B">
              <w:rPr>
                <w:rFonts w:ascii="Arial" w:hAnsi="Arial" w:cs="Arial"/>
                <w:noProof/>
                <w:spacing w:val="-8"/>
                <w:sz w:val="16"/>
                <w:szCs w:val="16"/>
              </w:rPr>
              <w:t> </w:t>
            </w:r>
            <w:r w:rsidR="0080514B">
              <w:rPr>
                <w:rFonts w:ascii="Arial" w:hAnsi="Arial" w:cs="Arial"/>
                <w:noProof/>
                <w:spacing w:val="-8"/>
                <w:sz w:val="16"/>
                <w:szCs w:val="16"/>
              </w:rPr>
              <w:t> </w:t>
            </w:r>
            <w:r w:rsidR="0080514B">
              <w:rPr>
                <w:rFonts w:ascii="Arial" w:hAnsi="Arial" w:cs="Arial"/>
                <w:noProof/>
                <w:spacing w:val="-8"/>
                <w:sz w:val="16"/>
                <w:szCs w:val="16"/>
              </w:rPr>
              <w:t> </w:t>
            </w:r>
            <w:r w:rsidR="0080514B">
              <w:rPr>
                <w:rFonts w:ascii="Arial" w:hAnsi="Arial" w:cs="Arial"/>
                <w:spacing w:val="-8"/>
                <w:sz w:val="16"/>
                <w:szCs w:val="16"/>
              </w:rPr>
              <w:fldChar w:fldCharType="end"/>
            </w:r>
          </w:p>
        </w:tc>
        <w:tc>
          <w:tcPr>
            <w:tcW w:w="5380" w:type="dxa"/>
            <w:gridSpan w:val="8"/>
            <w:tcBorders>
              <w:left w:val="single" w:sz="4" w:space="0" w:color="FFFFFF" w:themeColor="background1"/>
            </w:tcBorders>
            <w:vAlign w:val="center"/>
          </w:tcPr>
          <w:p w:rsidR="0080514B" w:rsidRPr="004A3580" w:rsidRDefault="00C71E14" w:rsidP="00C71E14">
            <w:pPr>
              <w:autoSpaceDE w:val="0"/>
              <w:autoSpaceDN w:val="0"/>
              <w:adjustRightInd w:val="0"/>
              <w:spacing w:after="0"/>
              <w:ind w:left="5"/>
              <w:rPr>
                <w:rFonts w:ascii="ArialMT" w:hAnsi="ArialMT" w:cs="ArialMT"/>
                <w:sz w:val="16"/>
                <w:szCs w:val="16"/>
              </w:rPr>
            </w:pPr>
            <w:r>
              <w:rPr>
                <w:rFonts w:ascii="ArialMT" w:hAnsi="ArialMT" w:cs="ArialMT"/>
                <w:sz w:val="16"/>
                <w:szCs w:val="16"/>
              </w:rPr>
              <w:t xml:space="preserve">ID </w:t>
            </w:r>
            <w:r w:rsidR="0080514B">
              <w:rPr>
                <w:rFonts w:ascii="ArialMT" w:hAnsi="ArialMT" w:cs="ArialMT"/>
                <w:sz w:val="16"/>
                <w:szCs w:val="16"/>
              </w:rPr>
              <w:t xml:space="preserve">/ R.I.F Nro.: </w:t>
            </w:r>
            <w:r w:rsidR="0080514B">
              <w:rPr>
                <w:rFonts w:ascii="Arial" w:hAnsi="Arial" w:cs="Arial"/>
                <w:spacing w:val="-8"/>
                <w:sz w:val="16"/>
                <w:szCs w:val="16"/>
              </w:rPr>
              <w:fldChar w:fldCharType="begin">
                <w:ffData>
                  <w:name w:val=""/>
                  <w:enabled/>
                  <w:calcOnExit w:val="0"/>
                  <w:statusText w:type="text" w:val="Datos del (de los) Tarjetahabiente (s) Adicional (es): N° de C.I.:"/>
                  <w:textInput>
                    <w:maxLength w:val="40"/>
                  </w:textInput>
                </w:ffData>
              </w:fldChar>
            </w:r>
            <w:r w:rsidR="0080514B">
              <w:rPr>
                <w:rFonts w:ascii="Arial" w:hAnsi="Arial" w:cs="Arial"/>
                <w:spacing w:val="-8"/>
                <w:sz w:val="16"/>
                <w:szCs w:val="16"/>
              </w:rPr>
              <w:instrText xml:space="preserve"> FORMTEXT </w:instrText>
            </w:r>
            <w:r w:rsidR="0080514B">
              <w:rPr>
                <w:rFonts w:ascii="Arial" w:hAnsi="Arial" w:cs="Arial"/>
                <w:spacing w:val="-8"/>
                <w:sz w:val="16"/>
                <w:szCs w:val="16"/>
              </w:rPr>
            </w:r>
            <w:r w:rsidR="0080514B">
              <w:rPr>
                <w:rFonts w:ascii="Arial" w:hAnsi="Arial" w:cs="Arial"/>
                <w:spacing w:val="-8"/>
                <w:sz w:val="16"/>
                <w:szCs w:val="16"/>
              </w:rPr>
              <w:fldChar w:fldCharType="separate"/>
            </w:r>
            <w:r w:rsidR="0080514B">
              <w:rPr>
                <w:rFonts w:ascii="Arial" w:hAnsi="Arial" w:cs="Arial"/>
                <w:noProof/>
                <w:spacing w:val="-8"/>
                <w:sz w:val="16"/>
                <w:szCs w:val="16"/>
              </w:rPr>
              <w:t> </w:t>
            </w:r>
            <w:r w:rsidR="0080514B">
              <w:rPr>
                <w:rFonts w:ascii="Arial" w:hAnsi="Arial" w:cs="Arial"/>
                <w:noProof/>
                <w:spacing w:val="-8"/>
                <w:sz w:val="16"/>
                <w:szCs w:val="16"/>
              </w:rPr>
              <w:t> </w:t>
            </w:r>
            <w:r w:rsidR="0080514B">
              <w:rPr>
                <w:rFonts w:ascii="Arial" w:hAnsi="Arial" w:cs="Arial"/>
                <w:noProof/>
                <w:spacing w:val="-8"/>
                <w:sz w:val="16"/>
                <w:szCs w:val="16"/>
              </w:rPr>
              <w:t> </w:t>
            </w:r>
            <w:r w:rsidR="0080514B">
              <w:rPr>
                <w:rFonts w:ascii="Arial" w:hAnsi="Arial" w:cs="Arial"/>
                <w:noProof/>
                <w:spacing w:val="-8"/>
                <w:sz w:val="16"/>
                <w:szCs w:val="16"/>
              </w:rPr>
              <w:t> </w:t>
            </w:r>
            <w:r w:rsidR="0080514B">
              <w:rPr>
                <w:rFonts w:ascii="Arial" w:hAnsi="Arial" w:cs="Arial"/>
                <w:noProof/>
                <w:spacing w:val="-8"/>
                <w:sz w:val="16"/>
                <w:szCs w:val="16"/>
              </w:rPr>
              <w:t> </w:t>
            </w:r>
            <w:r w:rsidR="0080514B">
              <w:rPr>
                <w:rFonts w:ascii="Arial" w:hAnsi="Arial" w:cs="Arial"/>
                <w:spacing w:val="-8"/>
                <w:sz w:val="16"/>
                <w:szCs w:val="16"/>
              </w:rPr>
              <w:fldChar w:fldCharType="end"/>
            </w:r>
          </w:p>
        </w:tc>
      </w:tr>
      <w:tr w:rsidR="0080514B" w:rsidRPr="00C9300A" w:rsidTr="0028040F">
        <w:trPr>
          <w:trHeight w:val="1871"/>
          <w:jc w:val="center"/>
        </w:trPr>
        <w:tc>
          <w:tcPr>
            <w:tcW w:w="5392" w:type="dxa"/>
            <w:gridSpan w:val="5"/>
            <w:vAlign w:val="center"/>
          </w:tcPr>
          <w:p w:rsidR="0080514B"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 xml:space="preserve">             </w:t>
            </w:r>
          </w:p>
          <w:p w:rsidR="00C71E14" w:rsidRDefault="00C71E14" w:rsidP="005A6F88">
            <w:pPr>
              <w:autoSpaceDE w:val="0"/>
              <w:autoSpaceDN w:val="0"/>
              <w:adjustRightInd w:val="0"/>
              <w:spacing w:line="256" w:lineRule="auto"/>
              <w:rPr>
                <w:rFonts w:ascii="Arial" w:eastAsia="Calibri" w:hAnsi="Arial" w:cs="Arial"/>
                <w:sz w:val="16"/>
                <w:szCs w:val="16"/>
              </w:rPr>
            </w:pPr>
          </w:p>
          <w:p w:rsidR="0080514B"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 xml:space="preserve">                          ________________________________</w:t>
            </w:r>
          </w:p>
          <w:p w:rsidR="0080514B"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 xml:space="preserve">                                             Firma del Cliente</w:t>
            </w:r>
          </w:p>
          <w:p w:rsidR="0080514B"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Nombre: ________________________________</w:t>
            </w:r>
          </w:p>
          <w:p w:rsidR="0080514B" w:rsidRPr="00C9300A"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ID Nro.: _________________________________</w:t>
            </w:r>
          </w:p>
        </w:tc>
        <w:tc>
          <w:tcPr>
            <w:tcW w:w="5380" w:type="dxa"/>
            <w:gridSpan w:val="8"/>
            <w:vAlign w:val="center"/>
          </w:tcPr>
          <w:p w:rsidR="0080514B"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 xml:space="preserve">             </w:t>
            </w:r>
          </w:p>
          <w:p w:rsidR="00C71E14" w:rsidRDefault="00C71E14" w:rsidP="005A6F88">
            <w:pPr>
              <w:autoSpaceDE w:val="0"/>
              <w:autoSpaceDN w:val="0"/>
              <w:adjustRightInd w:val="0"/>
              <w:spacing w:line="256" w:lineRule="auto"/>
              <w:rPr>
                <w:rFonts w:ascii="Arial" w:eastAsia="Calibri" w:hAnsi="Arial" w:cs="Arial"/>
                <w:sz w:val="16"/>
                <w:szCs w:val="16"/>
              </w:rPr>
            </w:pPr>
          </w:p>
          <w:p w:rsidR="0080514B"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 xml:space="preserve">                          ________________________________</w:t>
            </w:r>
          </w:p>
          <w:p w:rsidR="0080514B"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 xml:space="preserve">                                             Firma del Cliente</w:t>
            </w:r>
          </w:p>
          <w:p w:rsidR="0080514B"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Nombre: ________________________________</w:t>
            </w:r>
          </w:p>
          <w:p w:rsidR="0080514B" w:rsidRPr="00C9300A" w:rsidRDefault="0080514B" w:rsidP="005A6F88">
            <w:pPr>
              <w:autoSpaceDE w:val="0"/>
              <w:autoSpaceDN w:val="0"/>
              <w:adjustRightInd w:val="0"/>
              <w:spacing w:line="256" w:lineRule="auto"/>
              <w:rPr>
                <w:rFonts w:ascii="Arial" w:eastAsia="Calibri" w:hAnsi="Arial" w:cs="Arial"/>
                <w:sz w:val="16"/>
                <w:szCs w:val="16"/>
              </w:rPr>
            </w:pPr>
            <w:r>
              <w:rPr>
                <w:rFonts w:ascii="Arial" w:eastAsia="Calibri" w:hAnsi="Arial" w:cs="Arial"/>
                <w:sz w:val="16"/>
                <w:szCs w:val="16"/>
              </w:rPr>
              <w:t>ID Nro.: _________________________________</w:t>
            </w:r>
          </w:p>
        </w:tc>
      </w:tr>
      <w:tr w:rsidR="0028040F" w:rsidRPr="009A4FC3" w:rsidTr="0005334A">
        <w:trPr>
          <w:trHeight w:hRule="exact" w:val="227"/>
          <w:jc w:val="center"/>
        </w:trPr>
        <w:tc>
          <w:tcPr>
            <w:tcW w:w="10772" w:type="dxa"/>
            <w:gridSpan w:val="13"/>
            <w:shd w:val="clear" w:color="auto" w:fill="BDD6EE" w:themeFill="accent1" w:themeFillTint="66"/>
          </w:tcPr>
          <w:p w:rsidR="0028040F" w:rsidRPr="009A4FC3" w:rsidRDefault="0028040F" w:rsidP="0005334A">
            <w:pPr>
              <w:spacing w:after="0"/>
              <w:jc w:val="center"/>
              <w:rPr>
                <w:rFonts w:cs="Arial"/>
                <w:b/>
                <w:sz w:val="24"/>
                <w:szCs w:val="24"/>
              </w:rPr>
            </w:pPr>
            <w:r w:rsidRPr="009A4FC3">
              <w:rPr>
                <w:rFonts w:ascii="Arial" w:hAnsi="Arial" w:cs="Arial"/>
                <w:b/>
                <w:color w:val="0D0D0D" w:themeColor="text1" w:themeTint="F2"/>
                <w:sz w:val="18"/>
                <w:szCs w:val="18"/>
              </w:rPr>
              <w:t xml:space="preserve">SOLO PARA USO DE MERCANTIL </w:t>
            </w:r>
            <w:r>
              <w:rPr>
                <w:rFonts w:ascii="Arial" w:hAnsi="Arial" w:cs="Arial"/>
                <w:b/>
                <w:color w:val="0D0D0D" w:themeColor="text1" w:themeTint="F2"/>
                <w:sz w:val="18"/>
                <w:szCs w:val="18"/>
              </w:rPr>
              <w:t>SERVICIOS DE INVERSIÓN</w:t>
            </w:r>
          </w:p>
        </w:tc>
      </w:tr>
      <w:tr w:rsidR="0028040F" w:rsidRPr="008E3E00" w:rsidTr="00C36886">
        <w:trPr>
          <w:trHeight w:hRule="exact" w:val="227"/>
          <w:jc w:val="center"/>
        </w:trPr>
        <w:tc>
          <w:tcPr>
            <w:tcW w:w="7784" w:type="dxa"/>
            <w:gridSpan w:val="8"/>
            <w:vAlign w:val="center"/>
          </w:tcPr>
          <w:p w:rsidR="0028040F" w:rsidRPr="008E3E00" w:rsidRDefault="0028040F" w:rsidP="0005334A">
            <w:pPr>
              <w:spacing w:after="0"/>
              <w:jc w:val="center"/>
              <w:rPr>
                <w:rFonts w:ascii="Arial" w:hAnsi="Arial" w:cs="Arial"/>
                <w:b/>
                <w:sz w:val="18"/>
                <w:szCs w:val="18"/>
              </w:rPr>
            </w:pPr>
            <w:r w:rsidRPr="008E3E00">
              <w:rPr>
                <w:rFonts w:ascii="Arial" w:hAnsi="Arial" w:cs="Arial"/>
                <w:b/>
                <w:sz w:val="18"/>
                <w:szCs w:val="18"/>
              </w:rPr>
              <w:t>Realizado por</w:t>
            </w:r>
            <w:r>
              <w:rPr>
                <w:rFonts w:ascii="Arial" w:hAnsi="Arial" w:cs="Arial"/>
                <w:b/>
                <w:sz w:val="18"/>
                <w:szCs w:val="18"/>
              </w:rPr>
              <w:t xml:space="preserve"> </w:t>
            </w:r>
          </w:p>
        </w:tc>
        <w:tc>
          <w:tcPr>
            <w:tcW w:w="2988" w:type="dxa"/>
            <w:gridSpan w:val="5"/>
            <w:vAlign w:val="bottom"/>
          </w:tcPr>
          <w:p w:rsidR="0028040F" w:rsidRPr="008E3E00" w:rsidRDefault="0028040F" w:rsidP="00C36886">
            <w:pPr>
              <w:spacing w:after="0"/>
              <w:ind w:right="-660"/>
              <w:rPr>
                <w:vertAlign w:val="superscript"/>
              </w:rPr>
            </w:pPr>
            <w:r w:rsidRPr="008E3E00">
              <w:rPr>
                <w:rFonts w:ascii="Arial" w:hAnsi="Arial" w:cs="Arial"/>
                <w:sz w:val="18"/>
                <w:szCs w:val="18"/>
              </w:rPr>
              <w:t>Fecha Efectiva Proceso</w:t>
            </w:r>
          </w:p>
        </w:tc>
      </w:tr>
      <w:tr w:rsidR="0028040F" w:rsidRPr="008E3E00" w:rsidTr="00C36886">
        <w:trPr>
          <w:trHeight w:hRule="exact" w:val="680"/>
          <w:jc w:val="center"/>
        </w:trPr>
        <w:tc>
          <w:tcPr>
            <w:tcW w:w="7784" w:type="dxa"/>
            <w:gridSpan w:val="8"/>
            <w:vAlign w:val="bottom"/>
          </w:tcPr>
          <w:p w:rsidR="0028040F" w:rsidRPr="00670702" w:rsidRDefault="0028040F" w:rsidP="0005334A">
            <w:pPr>
              <w:spacing w:after="0"/>
              <w:ind w:right="-660"/>
              <w:rPr>
                <w:rFonts w:ascii="Arial" w:hAnsi="Arial" w:cs="Arial"/>
                <w:b/>
                <w:sz w:val="18"/>
                <w:szCs w:val="18"/>
              </w:rPr>
            </w:pPr>
            <w:r w:rsidRPr="008E3E00">
              <w:rPr>
                <w:rFonts w:ascii="Arial" w:hAnsi="Arial" w:cs="Arial"/>
                <w:sz w:val="18"/>
                <w:szCs w:val="18"/>
              </w:rPr>
              <w:t>Nombre:                                                                   Firma:</w:t>
            </w:r>
          </w:p>
        </w:tc>
        <w:tc>
          <w:tcPr>
            <w:tcW w:w="2988" w:type="dxa"/>
            <w:gridSpan w:val="5"/>
          </w:tcPr>
          <w:p w:rsidR="0028040F" w:rsidRDefault="0028040F" w:rsidP="0005334A">
            <w:pPr>
              <w:ind w:right="-660"/>
              <w:jc w:val="center"/>
              <w:rPr>
                <w:vertAlign w:val="superscript"/>
              </w:rPr>
            </w:pPr>
          </w:p>
          <w:p w:rsidR="00C36886" w:rsidRPr="008E3E00" w:rsidRDefault="00C36886" w:rsidP="0005334A">
            <w:pPr>
              <w:ind w:right="-660"/>
              <w:jc w:val="center"/>
              <w:rPr>
                <w:vertAlign w:val="superscript"/>
              </w:rPr>
            </w:pPr>
          </w:p>
        </w:tc>
      </w:tr>
    </w:tbl>
    <w:p w:rsidR="0028040F" w:rsidRDefault="0028040F"/>
    <w:p w:rsidR="00E56F54" w:rsidRDefault="00E56F54" w:rsidP="00DE046C">
      <w:pPr>
        <w:tabs>
          <w:tab w:val="left" w:pos="1080"/>
        </w:tabs>
        <w:ind w:left="-993" w:right="-882"/>
        <w:rPr>
          <w:rFonts w:ascii="Arial" w:hAnsi="Arial" w:cs="Arial"/>
          <w:b/>
          <w:color w:val="000000"/>
          <w:sz w:val="18"/>
          <w:szCs w:val="18"/>
          <w:lang w:val="es-PA"/>
        </w:rPr>
      </w:pPr>
    </w:p>
    <w:p w:rsidR="00E56F54" w:rsidRDefault="00E56F54" w:rsidP="00DE046C">
      <w:pPr>
        <w:tabs>
          <w:tab w:val="left" w:pos="1080"/>
        </w:tabs>
        <w:ind w:left="-993" w:right="-882"/>
        <w:rPr>
          <w:rFonts w:ascii="Arial" w:hAnsi="Arial" w:cs="Arial"/>
          <w:b/>
          <w:color w:val="000000"/>
          <w:sz w:val="18"/>
          <w:szCs w:val="18"/>
          <w:lang w:val="es-PA"/>
        </w:rPr>
      </w:pPr>
    </w:p>
    <w:p w:rsidR="00E56F54" w:rsidRDefault="00E56F54" w:rsidP="006B08FF">
      <w:pPr>
        <w:tabs>
          <w:tab w:val="left" w:pos="1080"/>
        </w:tabs>
        <w:ind w:right="-882"/>
        <w:rPr>
          <w:rFonts w:ascii="Arial" w:hAnsi="Arial" w:cs="Arial"/>
          <w:b/>
          <w:color w:val="000000"/>
          <w:sz w:val="18"/>
          <w:szCs w:val="18"/>
          <w:lang w:val="es-PA"/>
        </w:rPr>
      </w:pPr>
    </w:p>
    <w:sectPr w:rsidR="00E56F54" w:rsidSect="006806DD">
      <w:headerReference w:type="default" r:id="rId11"/>
      <w:footerReference w:type="even" r:id="rId12"/>
      <w:footerReference w:type="default" r:id="rId13"/>
      <w:headerReference w:type="first" r:id="rId14"/>
      <w:footerReference w:type="first" r:id="rId15"/>
      <w:pgSz w:w="12240" w:h="15840"/>
      <w:pgMar w:top="567" w:right="1469" w:bottom="709" w:left="1701"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A38" w:rsidRDefault="00554A38" w:rsidP="00B37834">
      <w:pPr>
        <w:spacing w:after="0" w:line="240" w:lineRule="auto"/>
      </w:pPr>
      <w:r>
        <w:separator/>
      </w:r>
    </w:p>
  </w:endnote>
  <w:endnote w:type="continuationSeparator" w:id="0">
    <w:p w:rsidR="00554A38" w:rsidRDefault="00554A38" w:rsidP="00B3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1" w:rsidRDefault="00C87931" w:rsidP="006806DD">
    <w:pPr>
      <w:pStyle w:val="Piedepgina"/>
      <w:jc w:val="center"/>
      <w:rPr>
        <w:rFonts w:ascii="Arial" w:hAnsi="Arial" w:cs="Arial"/>
        <w:sz w:val="14"/>
        <w:szCs w:val="14"/>
      </w:rPr>
    </w:pPr>
    <w:r>
      <w:rPr>
        <w:rFonts w:ascii="Arial" w:hAnsi="Arial" w:cs="Arial"/>
        <w:sz w:val="14"/>
        <w:szCs w:val="14"/>
      </w:rPr>
      <w:t>Llenar a máquina o en letra de imprenta</w:t>
    </w:r>
  </w:p>
  <w:p w:rsidR="00C87931" w:rsidRDefault="00C87931" w:rsidP="006806DD">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rsidR="00C87931" w:rsidRDefault="00F34393" w:rsidP="006806DD">
    <w:pPr>
      <w:pStyle w:val="Piedepgina"/>
      <w:rPr>
        <w:rFonts w:ascii="Arial" w:hAnsi="Arial" w:cs="Arial"/>
        <w:caps/>
        <w:color w:val="000000" w:themeColor="text1"/>
        <w:sz w:val="14"/>
        <w:szCs w:val="14"/>
      </w:rPr>
    </w:pPr>
    <w:r>
      <w:rPr>
        <w:rFonts w:ascii="Arial" w:hAnsi="Arial" w:cs="Arial"/>
        <w:sz w:val="14"/>
        <w:szCs w:val="14"/>
      </w:rPr>
      <w:t>CV. 025 (12</w:t>
    </w:r>
    <w:r w:rsidR="00900B24">
      <w:rPr>
        <w:rFonts w:ascii="Arial" w:hAnsi="Arial" w:cs="Arial"/>
        <w:sz w:val="14"/>
        <w:szCs w:val="14"/>
      </w:rPr>
      <w:t>-11-</w:t>
    </w:r>
    <w:r w:rsidR="00C87931">
      <w:rPr>
        <w:rFonts w:ascii="Arial" w:hAnsi="Arial" w:cs="Arial"/>
        <w:sz w:val="14"/>
        <w:szCs w:val="14"/>
      </w:rPr>
      <w:t>2018)</w:t>
    </w:r>
    <w:r w:rsidR="00C87931" w:rsidRPr="00552952">
      <w:rPr>
        <w:rFonts w:ascii="Arial" w:hAnsi="Arial" w:cs="Arial"/>
        <w:sz w:val="14"/>
        <w:szCs w:val="14"/>
      </w:rPr>
      <w:t xml:space="preserve">     </w:t>
    </w:r>
    <w:r w:rsidR="00C87931">
      <w:rPr>
        <w:rFonts w:ascii="Arial" w:hAnsi="Arial" w:cs="Arial"/>
        <w:sz w:val="14"/>
        <w:szCs w:val="14"/>
      </w:rPr>
      <w:t xml:space="preserve">                             </w:t>
    </w:r>
    <w:r w:rsidR="00C87931" w:rsidRPr="00552952">
      <w:rPr>
        <w:rFonts w:ascii="Arial" w:hAnsi="Arial" w:cs="Arial"/>
        <w:sz w:val="14"/>
        <w:szCs w:val="14"/>
      </w:rPr>
      <w:t xml:space="preserve">              </w:t>
    </w:r>
    <w:r w:rsidR="00C87931" w:rsidRPr="008D5B16">
      <w:rPr>
        <w:rFonts w:ascii="Arial" w:hAnsi="Arial" w:cs="Arial"/>
        <w:caps/>
        <w:color w:val="000000" w:themeColor="text1"/>
        <w:sz w:val="14"/>
        <w:szCs w:val="14"/>
      </w:rPr>
      <w:fldChar w:fldCharType="begin"/>
    </w:r>
    <w:r w:rsidR="00C87931" w:rsidRPr="008D5B16">
      <w:rPr>
        <w:rFonts w:ascii="Arial" w:hAnsi="Arial" w:cs="Arial"/>
        <w:caps/>
        <w:color w:val="000000" w:themeColor="text1"/>
        <w:sz w:val="14"/>
        <w:szCs w:val="14"/>
      </w:rPr>
      <w:instrText>PAGE   \* MERGEFORMAT</w:instrText>
    </w:r>
    <w:r w:rsidR="00C87931" w:rsidRPr="008D5B16">
      <w:rPr>
        <w:rFonts w:ascii="Arial" w:hAnsi="Arial" w:cs="Arial"/>
        <w:caps/>
        <w:color w:val="000000" w:themeColor="text1"/>
        <w:sz w:val="14"/>
        <w:szCs w:val="14"/>
      </w:rPr>
      <w:fldChar w:fldCharType="separate"/>
    </w:r>
    <w:r w:rsidR="00385D1B" w:rsidRPr="00385D1B">
      <w:rPr>
        <w:rFonts w:ascii="Arial" w:hAnsi="Arial" w:cs="Arial"/>
        <w:caps/>
        <w:noProof/>
        <w:color w:val="000000" w:themeColor="text1"/>
        <w:sz w:val="14"/>
        <w:szCs w:val="14"/>
        <w:lang w:val="es-ES"/>
      </w:rPr>
      <w:t>2</w:t>
    </w:r>
    <w:r w:rsidR="00C87931" w:rsidRPr="008D5B16">
      <w:rPr>
        <w:rFonts w:ascii="Arial" w:hAnsi="Arial" w:cs="Arial"/>
        <w:caps/>
        <w:color w:val="000000" w:themeColor="text1"/>
        <w:sz w:val="14"/>
        <w:szCs w:val="14"/>
      </w:rPr>
      <w:fldChar w:fldCharType="end"/>
    </w:r>
    <w:r w:rsidR="00C87931">
      <w:rPr>
        <w:rFonts w:ascii="Arial" w:hAnsi="Arial" w:cs="Arial"/>
        <w:caps/>
        <w:color w:val="000000" w:themeColor="text1"/>
        <w:sz w:val="14"/>
        <w:szCs w:val="14"/>
      </w:rPr>
      <w:t xml:space="preserve"> </w:t>
    </w:r>
    <w:r w:rsidR="00C87931">
      <w:rPr>
        <w:rFonts w:ascii="Arial" w:hAnsi="Arial" w:cs="Arial"/>
        <w:sz w:val="14"/>
        <w:szCs w:val="14"/>
      </w:rPr>
      <w:t xml:space="preserve">de </w:t>
    </w:r>
    <w:r w:rsidR="006B08FF">
      <w:rPr>
        <w:rFonts w:ascii="Arial" w:hAnsi="Arial" w:cs="Arial"/>
        <w:sz w:val="14"/>
        <w:szCs w:val="14"/>
      </w:rPr>
      <w:t>2</w:t>
    </w:r>
    <w:r w:rsidR="00C87931">
      <w:rPr>
        <w:rFonts w:ascii="Arial" w:hAnsi="Arial" w:cs="Arial"/>
        <w:sz w:val="14"/>
        <w:szCs w:val="14"/>
      </w:rPr>
      <w:t xml:space="preserve">                                      </w:t>
    </w:r>
    <w:r w:rsidR="00C87931" w:rsidRPr="00552952">
      <w:rPr>
        <w:rFonts w:ascii="Arial" w:hAnsi="Arial" w:cs="Arial"/>
        <w:sz w:val="14"/>
        <w:szCs w:val="14"/>
      </w:rPr>
      <w:t>Mercantil Servicios de Inversión, S.</w:t>
    </w:r>
    <w:r w:rsidR="00C87931">
      <w:rPr>
        <w:rFonts w:ascii="Arial" w:hAnsi="Arial" w:cs="Arial"/>
        <w:sz w:val="14"/>
        <w:szCs w:val="14"/>
      </w:rPr>
      <w:t xml:space="preserve"> </w:t>
    </w:r>
    <w:r w:rsidR="00C87931" w:rsidRPr="00552952">
      <w:rPr>
        <w:rFonts w:ascii="Arial" w:hAnsi="Arial" w:cs="Arial"/>
        <w:sz w:val="14"/>
        <w:szCs w:val="14"/>
      </w:rPr>
      <w:t>A. RUC: 2141953-1-763902</w:t>
    </w:r>
    <w:r w:rsidR="00C87931">
      <w:rPr>
        <w:rFonts w:ascii="Arial" w:hAnsi="Arial" w:cs="Arial"/>
        <w:sz w:val="14"/>
        <w:szCs w:val="14"/>
      </w:rPr>
      <w:t xml:space="preserve">                                </w:t>
    </w:r>
  </w:p>
  <w:p w:rsidR="00C87931" w:rsidRPr="006806DD" w:rsidRDefault="00C87931" w:rsidP="006806DD">
    <w:pPr>
      <w:pStyle w:val="Piedepgina"/>
      <w:rPr>
        <w:rFonts w:ascii="Arial" w:hAnsi="Arial" w:cs="Arial"/>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1" w:rsidRDefault="00C87931" w:rsidP="006806DD">
    <w:pPr>
      <w:pStyle w:val="Piedepgina"/>
      <w:jc w:val="center"/>
      <w:rPr>
        <w:rFonts w:ascii="Arial" w:hAnsi="Arial" w:cs="Arial"/>
        <w:sz w:val="14"/>
        <w:szCs w:val="14"/>
      </w:rPr>
    </w:pPr>
    <w:r>
      <w:rPr>
        <w:rFonts w:ascii="Arial" w:hAnsi="Arial" w:cs="Arial"/>
        <w:sz w:val="14"/>
        <w:szCs w:val="14"/>
      </w:rPr>
      <w:t>Llenar a máquina o en letra de imprenta</w:t>
    </w:r>
  </w:p>
  <w:p w:rsidR="00C87931" w:rsidRDefault="00C87931" w:rsidP="006806DD">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rsidR="00C87931" w:rsidRDefault="00C87931" w:rsidP="006806DD">
    <w:pPr>
      <w:pStyle w:val="Piedepgina"/>
      <w:rPr>
        <w:rFonts w:ascii="Arial" w:hAnsi="Arial" w:cs="Arial"/>
        <w:caps/>
        <w:color w:val="000000" w:themeColor="text1"/>
        <w:sz w:val="14"/>
        <w:szCs w:val="14"/>
      </w:rPr>
    </w:pPr>
    <w:r>
      <w:rPr>
        <w:rFonts w:ascii="Arial" w:hAnsi="Arial" w:cs="Arial"/>
        <w:sz w:val="14"/>
        <w:szCs w:val="14"/>
      </w:rPr>
      <w:t>CV. 001 (09-10-2018)</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sidRPr="008D5B16">
      <w:rPr>
        <w:rFonts w:ascii="Arial" w:hAnsi="Arial" w:cs="Arial"/>
        <w:caps/>
        <w:color w:val="000000" w:themeColor="text1"/>
        <w:sz w:val="14"/>
        <w:szCs w:val="14"/>
      </w:rPr>
      <w:fldChar w:fldCharType="begin"/>
    </w:r>
    <w:r w:rsidRPr="008D5B16">
      <w:rPr>
        <w:rFonts w:ascii="Arial" w:hAnsi="Arial" w:cs="Arial"/>
        <w:caps/>
        <w:color w:val="000000" w:themeColor="text1"/>
        <w:sz w:val="14"/>
        <w:szCs w:val="14"/>
      </w:rPr>
      <w:instrText>PAGE   \* MERGEFORMAT</w:instrText>
    </w:r>
    <w:r w:rsidRPr="008D5B16">
      <w:rPr>
        <w:rFonts w:ascii="Arial" w:hAnsi="Arial" w:cs="Arial"/>
        <w:caps/>
        <w:color w:val="000000" w:themeColor="text1"/>
        <w:sz w:val="14"/>
        <w:szCs w:val="14"/>
      </w:rPr>
      <w:fldChar w:fldCharType="separate"/>
    </w:r>
    <w:r w:rsidR="0028040F" w:rsidRPr="0028040F">
      <w:rPr>
        <w:rFonts w:ascii="Arial" w:hAnsi="Arial" w:cs="Arial"/>
        <w:caps/>
        <w:noProof/>
        <w:color w:val="000000" w:themeColor="text1"/>
        <w:sz w:val="14"/>
        <w:szCs w:val="14"/>
        <w:lang w:val="es-ES"/>
      </w:rPr>
      <w:t>3</w:t>
    </w:r>
    <w:r w:rsidRPr="008D5B16">
      <w:rPr>
        <w:rFonts w:ascii="Arial" w:hAnsi="Arial" w:cs="Arial"/>
        <w:caps/>
        <w:color w:val="000000" w:themeColor="text1"/>
        <w:sz w:val="14"/>
        <w:szCs w:val="14"/>
      </w:rPr>
      <w:fldChar w:fldCharType="end"/>
    </w:r>
    <w:r>
      <w:rPr>
        <w:rFonts w:ascii="Arial" w:hAnsi="Arial" w:cs="Arial"/>
        <w:caps/>
        <w:color w:val="000000" w:themeColor="text1"/>
        <w:sz w:val="14"/>
        <w:szCs w:val="14"/>
      </w:rPr>
      <w:t xml:space="preserve"> </w:t>
    </w:r>
    <w:r>
      <w:rPr>
        <w:rFonts w:ascii="Arial" w:hAnsi="Arial" w:cs="Arial"/>
        <w:sz w:val="14"/>
        <w:szCs w:val="14"/>
      </w:rPr>
      <w:t xml:space="preserve">de 7                                      </w:t>
    </w:r>
    <w:r w:rsidRPr="00552952">
      <w:rPr>
        <w:rFonts w:ascii="Arial" w:hAnsi="Arial" w:cs="Arial"/>
        <w:sz w:val="14"/>
        <w:szCs w:val="14"/>
      </w:rPr>
      <w:t>Mercantil Servicios de Inversión, S.</w:t>
    </w:r>
    <w:r>
      <w:rPr>
        <w:rFonts w:ascii="Arial" w:hAnsi="Arial" w:cs="Arial"/>
        <w:sz w:val="14"/>
        <w:szCs w:val="14"/>
      </w:rPr>
      <w:t xml:space="preserve"> </w:t>
    </w:r>
    <w:r w:rsidRPr="00552952">
      <w:rPr>
        <w:rFonts w:ascii="Arial" w:hAnsi="Arial" w:cs="Arial"/>
        <w:sz w:val="14"/>
        <w:szCs w:val="14"/>
      </w:rPr>
      <w:t>A. RUC: 2141953-1-763902</w:t>
    </w:r>
    <w:r>
      <w:rPr>
        <w:rFonts w:ascii="Arial" w:hAnsi="Arial" w:cs="Arial"/>
        <w:sz w:val="14"/>
        <w:szCs w:val="14"/>
      </w:rPr>
      <w:t xml:space="preserve">                                </w:t>
    </w:r>
  </w:p>
  <w:p w:rsidR="00C87931" w:rsidRPr="006806DD" w:rsidRDefault="00C87931" w:rsidP="009F4BF5">
    <w:pPr>
      <w:spacing w:after="0"/>
      <w:rPr>
        <w:rFonts w:ascii="Arial" w:hAnsi="Arial" w:cs="Arial"/>
        <w:sz w:val="14"/>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1" w:rsidRDefault="00C87931" w:rsidP="004C0C5F">
    <w:pPr>
      <w:pStyle w:val="Piedepgina"/>
      <w:jc w:val="center"/>
      <w:rPr>
        <w:rFonts w:ascii="Arial" w:hAnsi="Arial" w:cs="Arial"/>
        <w:sz w:val="14"/>
        <w:szCs w:val="14"/>
      </w:rPr>
    </w:pPr>
    <w:r>
      <w:rPr>
        <w:rFonts w:ascii="Arial" w:hAnsi="Arial" w:cs="Arial"/>
        <w:sz w:val="14"/>
        <w:szCs w:val="14"/>
      </w:rPr>
      <w:t>Llenar a máquina o en letra de imprenta</w:t>
    </w:r>
  </w:p>
  <w:p w:rsidR="00C87931" w:rsidRDefault="00C87931" w:rsidP="004C0C5F">
    <w:pPr>
      <w:pStyle w:val="Piedepgina"/>
      <w:jc w:val="center"/>
      <w:rPr>
        <w:rFonts w:ascii="Arial" w:hAnsi="Arial" w:cs="Arial"/>
        <w:caps/>
        <w:color w:val="000000" w:themeColor="text1"/>
        <w:sz w:val="14"/>
        <w:szCs w:val="14"/>
      </w:rPr>
    </w:pPr>
    <w:r>
      <w:rPr>
        <w:rFonts w:ascii="Arial" w:hAnsi="Arial" w:cs="Arial"/>
        <w:caps/>
        <w:color w:val="000000" w:themeColor="text1"/>
        <w:sz w:val="14"/>
        <w:szCs w:val="14"/>
      </w:rPr>
      <w:t>____________________________________________________________________________________________________________________</w:t>
    </w:r>
  </w:p>
  <w:p w:rsidR="00C87931" w:rsidRDefault="00385D1B" w:rsidP="004C0C5F">
    <w:pPr>
      <w:pStyle w:val="Piedepgina"/>
      <w:rPr>
        <w:rFonts w:ascii="Arial" w:hAnsi="Arial" w:cs="Arial"/>
        <w:caps/>
        <w:color w:val="000000" w:themeColor="text1"/>
        <w:sz w:val="14"/>
        <w:szCs w:val="14"/>
      </w:rPr>
    </w:pPr>
    <w:r>
      <w:rPr>
        <w:rFonts w:ascii="Arial" w:hAnsi="Arial" w:cs="Arial"/>
        <w:sz w:val="14"/>
        <w:szCs w:val="14"/>
      </w:rPr>
      <w:t>CV. 025 (2</w:t>
    </w:r>
    <w:r w:rsidR="00A32427">
      <w:rPr>
        <w:rFonts w:ascii="Arial" w:hAnsi="Arial" w:cs="Arial"/>
        <w:sz w:val="14"/>
        <w:szCs w:val="14"/>
      </w:rPr>
      <w:t>2</w:t>
    </w:r>
    <w:r w:rsidR="00C36886">
      <w:rPr>
        <w:rFonts w:ascii="Arial" w:hAnsi="Arial" w:cs="Arial"/>
        <w:sz w:val="14"/>
        <w:szCs w:val="14"/>
      </w:rPr>
      <w:t>-11</w:t>
    </w:r>
    <w:r w:rsidR="00900B24">
      <w:rPr>
        <w:rFonts w:ascii="Arial" w:hAnsi="Arial" w:cs="Arial"/>
        <w:sz w:val="14"/>
        <w:szCs w:val="14"/>
      </w:rPr>
      <w:t>-</w:t>
    </w:r>
    <w:r w:rsidR="0028040F">
      <w:rPr>
        <w:rFonts w:ascii="Arial" w:hAnsi="Arial" w:cs="Arial"/>
        <w:sz w:val="14"/>
        <w:szCs w:val="14"/>
      </w:rPr>
      <w:t>2019</w:t>
    </w:r>
    <w:r w:rsidR="00C87931">
      <w:rPr>
        <w:rFonts w:ascii="Arial" w:hAnsi="Arial" w:cs="Arial"/>
        <w:sz w:val="14"/>
        <w:szCs w:val="14"/>
      </w:rPr>
      <w:t>)</w:t>
    </w:r>
    <w:r w:rsidR="00C87931" w:rsidRPr="00552952">
      <w:rPr>
        <w:rFonts w:ascii="Arial" w:hAnsi="Arial" w:cs="Arial"/>
        <w:sz w:val="14"/>
        <w:szCs w:val="14"/>
      </w:rPr>
      <w:t xml:space="preserve">     </w:t>
    </w:r>
    <w:r w:rsidR="00C87931">
      <w:rPr>
        <w:rFonts w:ascii="Arial" w:hAnsi="Arial" w:cs="Arial"/>
        <w:sz w:val="14"/>
        <w:szCs w:val="14"/>
      </w:rPr>
      <w:t xml:space="preserve">                             </w:t>
    </w:r>
    <w:r w:rsidR="00C87931" w:rsidRPr="00552952">
      <w:rPr>
        <w:rFonts w:ascii="Arial" w:hAnsi="Arial" w:cs="Arial"/>
        <w:sz w:val="14"/>
        <w:szCs w:val="14"/>
      </w:rPr>
      <w:t xml:space="preserve">              </w:t>
    </w:r>
    <w:r w:rsidR="00C87931" w:rsidRPr="008D5B16">
      <w:rPr>
        <w:rFonts w:ascii="Arial" w:hAnsi="Arial" w:cs="Arial"/>
        <w:caps/>
        <w:color w:val="000000" w:themeColor="text1"/>
        <w:sz w:val="14"/>
        <w:szCs w:val="14"/>
      </w:rPr>
      <w:fldChar w:fldCharType="begin"/>
    </w:r>
    <w:r w:rsidR="00C87931" w:rsidRPr="008D5B16">
      <w:rPr>
        <w:rFonts w:ascii="Arial" w:hAnsi="Arial" w:cs="Arial"/>
        <w:caps/>
        <w:color w:val="000000" w:themeColor="text1"/>
        <w:sz w:val="14"/>
        <w:szCs w:val="14"/>
      </w:rPr>
      <w:instrText>PAGE   \* MERGEFORMAT</w:instrText>
    </w:r>
    <w:r w:rsidR="00C87931" w:rsidRPr="008D5B16">
      <w:rPr>
        <w:rFonts w:ascii="Arial" w:hAnsi="Arial" w:cs="Arial"/>
        <w:caps/>
        <w:color w:val="000000" w:themeColor="text1"/>
        <w:sz w:val="14"/>
        <w:szCs w:val="14"/>
      </w:rPr>
      <w:fldChar w:fldCharType="separate"/>
    </w:r>
    <w:r w:rsidR="00DD6CC7" w:rsidRPr="00DD6CC7">
      <w:rPr>
        <w:rFonts w:ascii="Arial" w:hAnsi="Arial" w:cs="Arial"/>
        <w:caps/>
        <w:noProof/>
        <w:color w:val="000000" w:themeColor="text1"/>
        <w:sz w:val="14"/>
        <w:szCs w:val="14"/>
        <w:lang w:val="es-ES"/>
      </w:rPr>
      <w:t>1</w:t>
    </w:r>
    <w:r w:rsidR="00C87931" w:rsidRPr="008D5B16">
      <w:rPr>
        <w:rFonts w:ascii="Arial" w:hAnsi="Arial" w:cs="Arial"/>
        <w:caps/>
        <w:color w:val="000000" w:themeColor="text1"/>
        <w:sz w:val="14"/>
        <w:szCs w:val="14"/>
      </w:rPr>
      <w:fldChar w:fldCharType="end"/>
    </w:r>
    <w:r w:rsidR="00C87931">
      <w:rPr>
        <w:rFonts w:ascii="Arial" w:hAnsi="Arial" w:cs="Arial"/>
        <w:caps/>
        <w:color w:val="000000" w:themeColor="text1"/>
        <w:sz w:val="14"/>
        <w:szCs w:val="14"/>
      </w:rPr>
      <w:t xml:space="preserve"> </w:t>
    </w:r>
    <w:r w:rsidR="0028040F">
      <w:rPr>
        <w:rFonts w:ascii="Arial" w:hAnsi="Arial" w:cs="Arial"/>
        <w:sz w:val="14"/>
        <w:szCs w:val="14"/>
      </w:rPr>
      <w:t>de 1</w:t>
    </w:r>
    <w:r w:rsidR="00C87931">
      <w:rPr>
        <w:rFonts w:ascii="Arial" w:hAnsi="Arial" w:cs="Arial"/>
        <w:sz w:val="14"/>
        <w:szCs w:val="14"/>
      </w:rPr>
      <w:t xml:space="preserve">                                      </w:t>
    </w:r>
    <w:r w:rsidR="00C87931" w:rsidRPr="00552952">
      <w:rPr>
        <w:rFonts w:ascii="Arial" w:hAnsi="Arial" w:cs="Arial"/>
        <w:sz w:val="14"/>
        <w:szCs w:val="14"/>
      </w:rPr>
      <w:t>Mercantil Servicios de Inversión, S.</w:t>
    </w:r>
    <w:r w:rsidR="00C87931">
      <w:rPr>
        <w:rFonts w:ascii="Arial" w:hAnsi="Arial" w:cs="Arial"/>
        <w:sz w:val="14"/>
        <w:szCs w:val="14"/>
      </w:rPr>
      <w:t xml:space="preserve"> </w:t>
    </w:r>
    <w:r w:rsidR="00C87931" w:rsidRPr="00552952">
      <w:rPr>
        <w:rFonts w:ascii="Arial" w:hAnsi="Arial" w:cs="Arial"/>
        <w:sz w:val="14"/>
        <w:szCs w:val="14"/>
      </w:rPr>
      <w:t>A. RUC: 2141953-1-763902</w:t>
    </w:r>
    <w:r w:rsidR="00C87931">
      <w:rPr>
        <w:rFonts w:ascii="Arial" w:hAnsi="Arial" w:cs="Arial"/>
        <w:sz w:val="14"/>
        <w:szCs w:val="14"/>
      </w:rPr>
      <w:t xml:space="preserve">                                </w:t>
    </w:r>
  </w:p>
  <w:p w:rsidR="00C87931" w:rsidRPr="004C0C5F" w:rsidRDefault="00C87931" w:rsidP="004C0C5F">
    <w:pPr>
      <w:pStyle w:val="Piedepgina"/>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A38" w:rsidRDefault="00554A38" w:rsidP="00B37834">
      <w:pPr>
        <w:spacing w:after="0" w:line="240" w:lineRule="auto"/>
      </w:pPr>
      <w:r>
        <w:separator/>
      </w:r>
    </w:p>
  </w:footnote>
  <w:footnote w:type="continuationSeparator" w:id="0">
    <w:p w:rsidR="00554A38" w:rsidRDefault="00554A38" w:rsidP="00B37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1" w:rsidRPr="00872A06" w:rsidRDefault="00C87931" w:rsidP="00B37834">
    <w:pPr>
      <w:spacing w:after="0"/>
      <w:ind w:right="-709"/>
      <w:rPr>
        <w:rFonts w:ascii="Arial" w:hAnsi="Arial" w:cs="Arial"/>
        <w:b/>
        <w:sz w:val="14"/>
        <w:szCs w:val="14"/>
      </w:rPr>
    </w:pPr>
    <w:r w:rsidRPr="00872A06">
      <w:rPr>
        <w:rFonts w:ascii="Arial" w:hAnsi="Arial" w:cs="Arial"/>
        <w:b/>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1" w:rsidRDefault="00C87931" w:rsidP="00A55050">
    <w:pPr>
      <w:pStyle w:val="Encabezado"/>
      <w:ind w:right="-567"/>
      <w:rPr>
        <w:rFonts w:ascii="Arial" w:hAnsi="Arial" w:cs="Arial"/>
        <w:b/>
        <w:sz w:val="20"/>
        <w:szCs w:val="20"/>
      </w:rPr>
    </w:pPr>
    <w:r>
      <w:rPr>
        <w:rFonts w:ascii="Arial" w:hAnsi="Arial" w:cs="Arial"/>
        <w:b/>
        <w:sz w:val="20"/>
        <w:szCs w:val="20"/>
      </w:rPr>
      <w:t xml:space="preserve">                                               </w:t>
    </w:r>
  </w:p>
  <w:p w:rsidR="00C87931" w:rsidRDefault="00C87931" w:rsidP="0090000D">
    <w:pPr>
      <w:pStyle w:val="Encabezado"/>
      <w:tabs>
        <w:tab w:val="clear" w:pos="8838"/>
        <w:tab w:val="left" w:pos="4419"/>
      </w:tabs>
      <w:ind w:right="-567"/>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p>
  <w:p w:rsidR="00C87931" w:rsidRDefault="00C87931" w:rsidP="001D76BD">
    <w:pPr>
      <w:pStyle w:val="Encabezado"/>
      <w:ind w:right="-567"/>
      <w:rPr>
        <w:rFonts w:ascii="Arial" w:hAnsi="Arial" w:cs="Arial"/>
        <w:b/>
        <w:sz w:val="20"/>
        <w:szCs w:val="20"/>
      </w:rPr>
    </w:pPr>
    <w:r>
      <w:rPr>
        <w:rFonts w:ascii="Arial" w:hAnsi="Arial" w:cs="Arial"/>
        <w:b/>
        <w:sz w:val="20"/>
        <w:szCs w:val="20"/>
      </w:rPr>
      <w:t xml:space="preserve">                                         </w:t>
    </w:r>
  </w:p>
  <w:p w:rsidR="00C87931" w:rsidRPr="00296EAC" w:rsidRDefault="00C87931" w:rsidP="001D76BD">
    <w:pPr>
      <w:pStyle w:val="Encabezado"/>
      <w:ind w:left="-709" w:right="-851"/>
      <w:rPr>
        <w:rFonts w:ascii="Arial Black" w:hAnsi="Arial Black" w:cs="Arial"/>
        <w:b/>
        <w:sz w:val="20"/>
        <w:szCs w:val="20"/>
      </w:rPr>
    </w:pPr>
    <w:r>
      <w:rPr>
        <w:rFonts w:ascii="Arial" w:hAnsi="Arial" w:cs="Arial"/>
        <w:b/>
        <w:sz w:val="20"/>
        <w:szCs w:val="20"/>
      </w:rPr>
      <w:t xml:space="preserve"> </w:t>
    </w:r>
    <w:r>
      <w:rPr>
        <w:noProof/>
        <w:lang w:eastAsia="es-VE"/>
      </w:rPr>
      <w:drawing>
        <wp:inline distT="0" distB="0" distL="0" distR="0" wp14:anchorId="1C4CAE2D" wp14:editId="44C2AD5E">
          <wp:extent cx="2160000" cy="679283"/>
          <wp:effectExtent l="0" t="0" r="0" b="6985"/>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a:stretch>
                    <a:fillRect/>
                  </a:stretch>
                </pic:blipFill>
                <pic:spPr>
                  <a:xfrm>
                    <a:off x="0" y="0"/>
                    <a:ext cx="2160000" cy="679283"/>
                  </a:xfrm>
                  <a:prstGeom prst="rect">
                    <a:avLst/>
                  </a:prstGeom>
                </pic:spPr>
              </pic:pic>
            </a:graphicData>
          </a:graphic>
        </wp:inline>
      </w:drawing>
    </w:r>
    <w:r>
      <w:rPr>
        <w:rFonts w:ascii="Arial" w:hAnsi="Arial" w:cs="Arial"/>
        <w:b/>
        <w:sz w:val="20"/>
        <w:szCs w:val="20"/>
      </w:rPr>
      <w:t xml:space="preserve">     </w:t>
    </w:r>
    <w:r w:rsidR="006B08FF">
      <w:rPr>
        <w:rFonts w:ascii="Arial" w:hAnsi="Arial" w:cs="Arial"/>
        <w:b/>
        <w:sz w:val="20"/>
        <w:szCs w:val="20"/>
      </w:rPr>
      <w:t xml:space="preserve">             </w:t>
    </w:r>
    <w:r w:rsidR="00296EAC">
      <w:rPr>
        <w:rFonts w:ascii="Arial" w:hAnsi="Arial" w:cs="Arial"/>
        <w:b/>
        <w:sz w:val="20"/>
        <w:szCs w:val="20"/>
      </w:rPr>
      <w:t xml:space="preserve">       </w:t>
    </w:r>
    <w:r w:rsidR="006B08FF">
      <w:rPr>
        <w:rFonts w:ascii="Arial" w:hAnsi="Arial" w:cs="Arial"/>
        <w:b/>
        <w:sz w:val="20"/>
        <w:szCs w:val="20"/>
      </w:rPr>
      <w:t xml:space="preserve">    </w:t>
    </w:r>
    <w:r w:rsidR="006B08FF" w:rsidRPr="00296EAC">
      <w:rPr>
        <w:rFonts w:ascii="Arial Black" w:hAnsi="Arial Black" w:cs="Arial"/>
        <w:b/>
        <w:sz w:val="20"/>
        <w:szCs w:val="20"/>
      </w:rPr>
      <w:t>ACTUALIZACIÓN DEL PERFIL DEL INVERSIONISTA</w:t>
    </w:r>
  </w:p>
  <w:p w:rsidR="00C87931" w:rsidRPr="00296EAC" w:rsidRDefault="00C87931" w:rsidP="001D76BD">
    <w:pPr>
      <w:pStyle w:val="Encabezado"/>
      <w:ind w:right="-851"/>
      <w:rPr>
        <w:rFonts w:ascii="Arial Black" w:hAnsi="Arial Black" w:cs="Arial"/>
        <w:b/>
        <w:sz w:val="20"/>
        <w:szCs w:val="20"/>
      </w:rPr>
    </w:pPr>
    <w:r w:rsidRPr="00296EAC">
      <w:rPr>
        <w:rFonts w:ascii="Arial Black" w:hAnsi="Arial Black" w:cs="Arial"/>
        <w:b/>
        <w:sz w:val="20"/>
        <w:szCs w:val="20"/>
      </w:rPr>
      <w:t xml:space="preserve">                                                                                </w:t>
    </w:r>
    <w:r w:rsidR="00296EAC">
      <w:rPr>
        <w:rFonts w:ascii="Arial Black" w:hAnsi="Arial Black" w:cs="Arial"/>
        <w:b/>
        <w:sz w:val="20"/>
        <w:szCs w:val="20"/>
      </w:rPr>
      <w:t xml:space="preserve">      </w:t>
    </w:r>
    <w:r w:rsidRPr="00296EAC">
      <w:rPr>
        <w:rFonts w:ascii="Arial Black" w:hAnsi="Arial Black" w:cs="Arial"/>
        <w:b/>
        <w:sz w:val="20"/>
        <w:szCs w:val="20"/>
      </w:rPr>
      <w:t xml:space="preserve">  CUENTA DE INVERSIÓN MERCANTIL</w:t>
    </w:r>
  </w:p>
  <w:p w:rsidR="00C87931" w:rsidRDefault="00C87931" w:rsidP="001D76BD">
    <w:pPr>
      <w:pStyle w:val="Encabezado"/>
      <w:ind w:left="-709" w:right="-851"/>
      <w:jc w:val="right"/>
      <w:rPr>
        <w:rFonts w:ascii="Arial" w:hAnsi="Arial" w:cs="Arial"/>
        <w:b/>
        <w:sz w:val="20"/>
        <w:szCs w:val="20"/>
      </w:rPr>
    </w:pPr>
    <w:r>
      <w:rPr>
        <w:rFonts w:ascii="Arial" w:hAnsi="Arial" w:cs="Arial"/>
        <w:b/>
        <w:sz w:val="20"/>
        <w:szCs w:val="20"/>
      </w:rPr>
      <w:t xml:space="preserve">  </w:t>
    </w:r>
  </w:p>
  <w:p w:rsidR="00C87931" w:rsidRPr="00B37834" w:rsidRDefault="00C87931" w:rsidP="001D76BD">
    <w:pPr>
      <w:pStyle w:val="Encabezado"/>
      <w:ind w:left="-709" w:right="-567"/>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435CF"/>
    <w:multiLevelType w:val="hybridMultilevel"/>
    <w:tmpl w:val="F9887496"/>
    <w:lvl w:ilvl="0" w:tplc="0D8AB03E">
      <w:start w:val="1"/>
      <w:numFmt w:val="decimal"/>
      <w:lvlText w:val="%1."/>
      <w:lvlJc w:val="left"/>
      <w:pPr>
        <w:ind w:left="360" w:hanging="360"/>
      </w:pPr>
      <w:rPr>
        <w:rFonts w:hint="default"/>
        <w:b w:val="0"/>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
    <w:nsid w:val="1F4E3C08"/>
    <w:multiLevelType w:val="hybridMultilevel"/>
    <w:tmpl w:val="57C8FC8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25D1730D"/>
    <w:multiLevelType w:val="hybridMultilevel"/>
    <w:tmpl w:val="0E728A96"/>
    <w:lvl w:ilvl="0" w:tplc="200A000F">
      <w:start w:val="1"/>
      <w:numFmt w:val="decimal"/>
      <w:lvlText w:val="%1."/>
      <w:lvlJc w:val="left"/>
      <w:pPr>
        <w:ind w:left="360" w:hanging="360"/>
      </w:pPr>
      <w:rPr>
        <w:rFonts w:hint="default"/>
        <w:b w:val="0"/>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3">
    <w:nsid w:val="3ADA7A70"/>
    <w:multiLevelType w:val="hybridMultilevel"/>
    <w:tmpl w:val="5252A1C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3D4842D3"/>
    <w:multiLevelType w:val="hybridMultilevel"/>
    <w:tmpl w:val="3AFE6BD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3E1433B1"/>
    <w:multiLevelType w:val="hybridMultilevel"/>
    <w:tmpl w:val="E5CED1C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511D7A14"/>
    <w:multiLevelType w:val="hybridMultilevel"/>
    <w:tmpl w:val="01243128"/>
    <w:lvl w:ilvl="0" w:tplc="48F657CE">
      <w:start w:val="1"/>
      <w:numFmt w:val="decimal"/>
      <w:lvlText w:val="%1."/>
      <w:lvlJc w:val="left"/>
      <w:pPr>
        <w:ind w:left="720" w:hanging="360"/>
      </w:pPr>
      <w:rPr>
        <w:rFonts w:ascii="Arial" w:hAnsi="Arial" w:cs="Arial"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51F020EA"/>
    <w:multiLevelType w:val="hybridMultilevel"/>
    <w:tmpl w:val="5B00640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6376691D"/>
    <w:multiLevelType w:val="hybridMultilevel"/>
    <w:tmpl w:val="9F6210C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70053D75"/>
    <w:multiLevelType w:val="hybridMultilevel"/>
    <w:tmpl w:val="93083A7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710B052A"/>
    <w:multiLevelType w:val="hybridMultilevel"/>
    <w:tmpl w:val="EDCE9D1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7C7E3FAC"/>
    <w:multiLevelType w:val="hybridMultilevel"/>
    <w:tmpl w:val="AA38B2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2"/>
  </w:num>
  <w:num w:numId="5">
    <w:abstractNumId w:val="7"/>
  </w:num>
  <w:num w:numId="6">
    <w:abstractNumId w:val="6"/>
  </w:num>
  <w:num w:numId="7">
    <w:abstractNumId w:val="5"/>
  </w:num>
  <w:num w:numId="8">
    <w:abstractNumId w:val="4"/>
  </w:num>
  <w:num w:numId="9">
    <w:abstractNumId w:val="1"/>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RxvUyOMWvqIKFYVijRxyaKXEUhD9pG/ZrKgLE6673T9Ryin2UD+UzOrXI88eMIHc+4DsOO8/2QtbZhLcgyoEgA==" w:salt="xatNG/F+n2dXfpEXsRvifg=="/>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6E"/>
    <w:rsid w:val="00007884"/>
    <w:rsid w:val="00013016"/>
    <w:rsid w:val="0001468B"/>
    <w:rsid w:val="00016197"/>
    <w:rsid w:val="00033F7B"/>
    <w:rsid w:val="00036B67"/>
    <w:rsid w:val="00037694"/>
    <w:rsid w:val="00051886"/>
    <w:rsid w:val="00056ECF"/>
    <w:rsid w:val="0007222F"/>
    <w:rsid w:val="00073D00"/>
    <w:rsid w:val="00087CAD"/>
    <w:rsid w:val="00093FF1"/>
    <w:rsid w:val="000972C8"/>
    <w:rsid w:val="000A0C81"/>
    <w:rsid w:val="000A101C"/>
    <w:rsid w:val="000A31B6"/>
    <w:rsid w:val="000A44D7"/>
    <w:rsid w:val="000A517B"/>
    <w:rsid w:val="000A5293"/>
    <w:rsid w:val="000B1DB5"/>
    <w:rsid w:val="000B251C"/>
    <w:rsid w:val="000C0EBF"/>
    <w:rsid w:val="000C4A08"/>
    <w:rsid w:val="000C6AC3"/>
    <w:rsid w:val="000C6B09"/>
    <w:rsid w:val="000D2150"/>
    <w:rsid w:val="000F0B03"/>
    <w:rsid w:val="00101D7A"/>
    <w:rsid w:val="00105803"/>
    <w:rsid w:val="0010681D"/>
    <w:rsid w:val="0011053F"/>
    <w:rsid w:val="00115C7A"/>
    <w:rsid w:val="001171C3"/>
    <w:rsid w:val="00127C30"/>
    <w:rsid w:val="00137A82"/>
    <w:rsid w:val="00150922"/>
    <w:rsid w:val="00157448"/>
    <w:rsid w:val="0016380A"/>
    <w:rsid w:val="00165E25"/>
    <w:rsid w:val="001669D6"/>
    <w:rsid w:val="00182354"/>
    <w:rsid w:val="00183000"/>
    <w:rsid w:val="00185A7F"/>
    <w:rsid w:val="00196A58"/>
    <w:rsid w:val="001A5640"/>
    <w:rsid w:val="001B3CE0"/>
    <w:rsid w:val="001C1B68"/>
    <w:rsid w:val="001C4B23"/>
    <w:rsid w:val="001C56C9"/>
    <w:rsid w:val="001D76BD"/>
    <w:rsid w:val="001E2BD7"/>
    <w:rsid w:val="001E40CC"/>
    <w:rsid w:val="001F1D40"/>
    <w:rsid w:val="001F7177"/>
    <w:rsid w:val="0020473D"/>
    <w:rsid w:val="00211E34"/>
    <w:rsid w:val="00214EA0"/>
    <w:rsid w:val="00215B16"/>
    <w:rsid w:val="00217A9B"/>
    <w:rsid w:val="00222FDD"/>
    <w:rsid w:val="002254ED"/>
    <w:rsid w:val="00232524"/>
    <w:rsid w:val="0024258F"/>
    <w:rsid w:val="0025236E"/>
    <w:rsid w:val="0026216E"/>
    <w:rsid w:val="002627E1"/>
    <w:rsid w:val="002703D6"/>
    <w:rsid w:val="00277DEF"/>
    <w:rsid w:val="0028040F"/>
    <w:rsid w:val="00291AE5"/>
    <w:rsid w:val="002929CE"/>
    <w:rsid w:val="00293BDC"/>
    <w:rsid w:val="002963A1"/>
    <w:rsid w:val="00296EAC"/>
    <w:rsid w:val="00297749"/>
    <w:rsid w:val="002B7E38"/>
    <w:rsid w:val="002C13F5"/>
    <w:rsid w:val="002C45F5"/>
    <w:rsid w:val="002C7C06"/>
    <w:rsid w:val="002D0921"/>
    <w:rsid w:val="002D1989"/>
    <w:rsid w:val="002D408B"/>
    <w:rsid w:val="002E06AA"/>
    <w:rsid w:val="002E26E3"/>
    <w:rsid w:val="002E53C2"/>
    <w:rsid w:val="002E6786"/>
    <w:rsid w:val="002F623C"/>
    <w:rsid w:val="00306E7F"/>
    <w:rsid w:val="00307260"/>
    <w:rsid w:val="00311FF9"/>
    <w:rsid w:val="00312C5A"/>
    <w:rsid w:val="003236A7"/>
    <w:rsid w:val="0033413A"/>
    <w:rsid w:val="00346758"/>
    <w:rsid w:val="00375D55"/>
    <w:rsid w:val="00380DF5"/>
    <w:rsid w:val="00384B2E"/>
    <w:rsid w:val="00385D1B"/>
    <w:rsid w:val="003A6179"/>
    <w:rsid w:val="003B01D1"/>
    <w:rsid w:val="003B0501"/>
    <w:rsid w:val="003B47D3"/>
    <w:rsid w:val="003B47E0"/>
    <w:rsid w:val="003B577A"/>
    <w:rsid w:val="003B7064"/>
    <w:rsid w:val="003C23DB"/>
    <w:rsid w:val="003C40BC"/>
    <w:rsid w:val="003D4B64"/>
    <w:rsid w:val="003D526A"/>
    <w:rsid w:val="003E3207"/>
    <w:rsid w:val="003F6C9B"/>
    <w:rsid w:val="00413E0C"/>
    <w:rsid w:val="004164DD"/>
    <w:rsid w:val="00422DE8"/>
    <w:rsid w:val="00426CA6"/>
    <w:rsid w:val="004306F1"/>
    <w:rsid w:val="00431F4B"/>
    <w:rsid w:val="00442F86"/>
    <w:rsid w:val="00443FEE"/>
    <w:rsid w:val="004501C2"/>
    <w:rsid w:val="004763F0"/>
    <w:rsid w:val="00481B08"/>
    <w:rsid w:val="004A0710"/>
    <w:rsid w:val="004A2A95"/>
    <w:rsid w:val="004B7BD1"/>
    <w:rsid w:val="004C0C5F"/>
    <w:rsid w:val="004C0DA4"/>
    <w:rsid w:val="004C263A"/>
    <w:rsid w:val="004C416D"/>
    <w:rsid w:val="004E4B16"/>
    <w:rsid w:val="00501ADF"/>
    <w:rsid w:val="00505909"/>
    <w:rsid w:val="005144A3"/>
    <w:rsid w:val="00514B99"/>
    <w:rsid w:val="00515AE0"/>
    <w:rsid w:val="005240AD"/>
    <w:rsid w:val="00527625"/>
    <w:rsid w:val="00535B42"/>
    <w:rsid w:val="0053771A"/>
    <w:rsid w:val="00537BDA"/>
    <w:rsid w:val="005460FB"/>
    <w:rsid w:val="00547D4C"/>
    <w:rsid w:val="00552952"/>
    <w:rsid w:val="00552DAA"/>
    <w:rsid w:val="00554A38"/>
    <w:rsid w:val="00555D0D"/>
    <w:rsid w:val="00560754"/>
    <w:rsid w:val="00563536"/>
    <w:rsid w:val="00585DFC"/>
    <w:rsid w:val="0059626F"/>
    <w:rsid w:val="005B6968"/>
    <w:rsid w:val="005B7341"/>
    <w:rsid w:val="005D6155"/>
    <w:rsid w:val="005E725B"/>
    <w:rsid w:val="005F7F41"/>
    <w:rsid w:val="00621A41"/>
    <w:rsid w:val="00626B28"/>
    <w:rsid w:val="00631143"/>
    <w:rsid w:val="006409F9"/>
    <w:rsid w:val="0064373A"/>
    <w:rsid w:val="00645E62"/>
    <w:rsid w:val="006466B8"/>
    <w:rsid w:val="0065048C"/>
    <w:rsid w:val="0065796E"/>
    <w:rsid w:val="00664667"/>
    <w:rsid w:val="00675A3C"/>
    <w:rsid w:val="006806DD"/>
    <w:rsid w:val="006855A2"/>
    <w:rsid w:val="006870B3"/>
    <w:rsid w:val="006A70BD"/>
    <w:rsid w:val="006B08FF"/>
    <w:rsid w:val="006B0F6F"/>
    <w:rsid w:val="006C239A"/>
    <w:rsid w:val="006C7476"/>
    <w:rsid w:val="006D4936"/>
    <w:rsid w:val="006E7378"/>
    <w:rsid w:val="006F1C0C"/>
    <w:rsid w:val="006F2195"/>
    <w:rsid w:val="006F2CFE"/>
    <w:rsid w:val="00701F3C"/>
    <w:rsid w:val="00711434"/>
    <w:rsid w:val="00711E59"/>
    <w:rsid w:val="00727754"/>
    <w:rsid w:val="00735D22"/>
    <w:rsid w:val="00736AF9"/>
    <w:rsid w:val="007451BC"/>
    <w:rsid w:val="007468F7"/>
    <w:rsid w:val="00747FA6"/>
    <w:rsid w:val="007558AE"/>
    <w:rsid w:val="00757414"/>
    <w:rsid w:val="00773452"/>
    <w:rsid w:val="00776D2F"/>
    <w:rsid w:val="00782172"/>
    <w:rsid w:val="00783BBF"/>
    <w:rsid w:val="007A4310"/>
    <w:rsid w:val="007A4F54"/>
    <w:rsid w:val="007B083C"/>
    <w:rsid w:val="007C26A9"/>
    <w:rsid w:val="007C38D5"/>
    <w:rsid w:val="007C577D"/>
    <w:rsid w:val="007D78AA"/>
    <w:rsid w:val="007E6E48"/>
    <w:rsid w:val="007E7434"/>
    <w:rsid w:val="007F0BA7"/>
    <w:rsid w:val="007F36B3"/>
    <w:rsid w:val="0080514B"/>
    <w:rsid w:val="00810792"/>
    <w:rsid w:val="008175AE"/>
    <w:rsid w:val="00820D5D"/>
    <w:rsid w:val="00822D71"/>
    <w:rsid w:val="0082435A"/>
    <w:rsid w:val="00843543"/>
    <w:rsid w:val="0084403C"/>
    <w:rsid w:val="00852967"/>
    <w:rsid w:val="00853CD2"/>
    <w:rsid w:val="00855DCC"/>
    <w:rsid w:val="008612C7"/>
    <w:rsid w:val="00864311"/>
    <w:rsid w:val="00865ED2"/>
    <w:rsid w:val="00867625"/>
    <w:rsid w:val="008677FC"/>
    <w:rsid w:val="008714E9"/>
    <w:rsid w:val="00872A06"/>
    <w:rsid w:val="008833A8"/>
    <w:rsid w:val="00890BF2"/>
    <w:rsid w:val="008927B3"/>
    <w:rsid w:val="008A6BB6"/>
    <w:rsid w:val="008B3E53"/>
    <w:rsid w:val="008C1314"/>
    <w:rsid w:val="008C55AF"/>
    <w:rsid w:val="008E3E00"/>
    <w:rsid w:val="008F3F73"/>
    <w:rsid w:val="008F73DA"/>
    <w:rsid w:val="0090000D"/>
    <w:rsid w:val="00900B24"/>
    <w:rsid w:val="00906D8C"/>
    <w:rsid w:val="009200D6"/>
    <w:rsid w:val="00922FFD"/>
    <w:rsid w:val="009354EA"/>
    <w:rsid w:val="009414B3"/>
    <w:rsid w:val="0094188D"/>
    <w:rsid w:val="00946D23"/>
    <w:rsid w:val="009515B5"/>
    <w:rsid w:val="00956582"/>
    <w:rsid w:val="0095734B"/>
    <w:rsid w:val="009713A7"/>
    <w:rsid w:val="009A20F0"/>
    <w:rsid w:val="009A50C1"/>
    <w:rsid w:val="009B4A80"/>
    <w:rsid w:val="009C0D54"/>
    <w:rsid w:val="009C4E3B"/>
    <w:rsid w:val="009D0440"/>
    <w:rsid w:val="009D437E"/>
    <w:rsid w:val="009D4A88"/>
    <w:rsid w:val="009D7BE1"/>
    <w:rsid w:val="009E4E08"/>
    <w:rsid w:val="009F4BF5"/>
    <w:rsid w:val="009F7ED3"/>
    <w:rsid w:val="00A022AB"/>
    <w:rsid w:val="00A10EE5"/>
    <w:rsid w:val="00A113BC"/>
    <w:rsid w:val="00A12EF4"/>
    <w:rsid w:val="00A20040"/>
    <w:rsid w:val="00A27BFE"/>
    <w:rsid w:val="00A31BDF"/>
    <w:rsid w:val="00A32427"/>
    <w:rsid w:val="00A33C28"/>
    <w:rsid w:val="00A35300"/>
    <w:rsid w:val="00A42515"/>
    <w:rsid w:val="00A55050"/>
    <w:rsid w:val="00A57838"/>
    <w:rsid w:val="00A62F25"/>
    <w:rsid w:val="00A67026"/>
    <w:rsid w:val="00A832F0"/>
    <w:rsid w:val="00A846CF"/>
    <w:rsid w:val="00A91B10"/>
    <w:rsid w:val="00A94ACC"/>
    <w:rsid w:val="00A96954"/>
    <w:rsid w:val="00A96C75"/>
    <w:rsid w:val="00AA1229"/>
    <w:rsid w:val="00AA46C9"/>
    <w:rsid w:val="00AB532A"/>
    <w:rsid w:val="00AC20B9"/>
    <w:rsid w:val="00AC3E22"/>
    <w:rsid w:val="00AC7E7C"/>
    <w:rsid w:val="00AD587F"/>
    <w:rsid w:val="00AE3996"/>
    <w:rsid w:val="00AF2F96"/>
    <w:rsid w:val="00AF3C7C"/>
    <w:rsid w:val="00B01943"/>
    <w:rsid w:val="00B108C6"/>
    <w:rsid w:val="00B12FFA"/>
    <w:rsid w:val="00B20E66"/>
    <w:rsid w:val="00B25A88"/>
    <w:rsid w:val="00B318FC"/>
    <w:rsid w:val="00B37834"/>
    <w:rsid w:val="00B41284"/>
    <w:rsid w:val="00B419C6"/>
    <w:rsid w:val="00B53413"/>
    <w:rsid w:val="00B60FBA"/>
    <w:rsid w:val="00B814FF"/>
    <w:rsid w:val="00B875EE"/>
    <w:rsid w:val="00BA605F"/>
    <w:rsid w:val="00BA6D3F"/>
    <w:rsid w:val="00BB770B"/>
    <w:rsid w:val="00BC6373"/>
    <w:rsid w:val="00BD3611"/>
    <w:rsid w:val="00BD7C2A"/>
    <w:rsid w:val="00BE6F8A"/>
    <w:rsid w:val="00C036FC"/>
    <w:rsid w:val="00C04F2A"/>
    <w:rsid w:val="00C124CB"/>
    <w:rsid w:val="00C140A1"/>
    <w:rsid w:val="00C25EAE"/>
    <w:rsid w:val="00C30CAC"/>
    <w:rsid w:val="00C32808"/>
    <w:rsid w:val="00C36886"/>
    <w:rsid w:val="00C408D2"/>
    <w:rsid w:val="00C56F36"/>
    <w:rsid w:val="00C573CA"/>
    <w:rsid w:val="00C573F5"/>
    <w:rsid w:val="00C71E14"/>
    <w:rsid w:val="00C73045"/>
    <w:rsid w:val="00C87931"/>
    <w:rsid w:val="00C90AF8"/>
    <w:rsid w:val="00CA255D"/>
    <w:rsid w:val="00CB0369"/>
    <w:rsid w:val="00CB0598"/>
    <w:rsid w:val="00CB068A"/>
    <w:rsid w:val="00CC482D"/>
    <w:rsid w:val="00CC7690"/>
    <w:rsid w:val="00CD7148"/>
    <w:rsid w:val="00CD7C35"/>
    <w:rsid w:val="00CE1CD1"/>
    <w:rsid w:val="00CE78D6"/>
    <w:rsid w:val="00D14F79"/>
    <w:rsid w:val="00D35CA5"/>
    <w:rsid w:val="00D507D6"/>
    <w:rsid w:val="00D522E5"/>
    <w:rsid w:val="00D5460E"/>
    <w:rsid w:val="00D62B87"/>
    <w:rsid w:val="00D62F6A"/>
    <w:rsid w:val="00D642DF"/>
    <w:rsid w:val="00D70095"/>
    <w:rsid w:val="00D85924"/>
    <w:rsid w:val="00DA703B"/>
    <w:rsid w:val="00DD1A6E"/>
    <w:rsid w:val="00DD6921"/>
    <w:rsid w:val="00DD6CC7"/>
    <w:rsid w:val="00DD73E4"/>
    <w:rsid w:val="00DE046C"/>
    <w:rsid w:val="00DE683A"/>
    <w:rsid w:val="00E05299"/>
    <w:rsid w:val="00E075C3"/>
    <w:rsid w:val="00E16733"/>
    <w:rsid w:val="00E169EA"/>
    <w:rsid w:val="00E21781"/>
    <w:rsid w:val="00E24BFB"/>
    <w:rsid w:val="00E263BE"/>
    <w:rsid w:val="00E27E8D"/>
    <w:rsid w:val="00E44963"/>
    <w:rsid w:val="00E47EDF"/>
    <w:rsid w:val="00E50144"/>
    <w:rsid w:val="00E54591"/>
    <w:rsid w:val="00E56F54"/>
    <w:rsid w:val="00E65AF0"/>
    <w:rsid w:val="00E65D5B"/>
    <w:rsid w:val="00E72754"/>
    <w:rsid w:val="00E85A06"/>
    <w:rsid w:val="00E9125B"/>
    <w:rsid w:val="00E920AB"/>
    <w:rsid w:val="00EB078B"/>
    <w:rsid w:val="00EB4DB8"/>
    <w:rsid w:val="00EB647A"/>
    <w:rsid w:val="00EC6B81"/>
    <w:rsid w:val="00EE020F"/>
    <w:rsid w:val="00EE1B16"/>
    <w:rsid w:val="00EE5E34"/>
    <w:rsid w:val="00EE7951"/>
    <w:rsid w:val="00EF29E8"/>
    <w:rsid w:val="00F00B37"/>
    <w:rsid w:val="00F10264"/>
    <w:rsid w:val="00F143B1"/>
    <w:rsid w:val="00F231F2"/>
    <w:rsid w:val="00F34393"/>
    <w:rsid w:val="00F45C6E"/>
    <w:rsid w:val="00F4634B"/>
    <w:rsid w:val="00F47945"/>
    <w:rsid w:val="00F55FDB"/>
    <w:rsid w:val="00F771EE"/>
    <w:rsid w:val="00FB7236"/>
    <w:rsid w:val="00FC0506"/>
    <w:rsid w:val="00FC06E8"/>
    <w:rsid w:val="00FC2F6F"/>
    <w:rsid w:val="00FC6502"/>
    <w:rsid w:val="00FE6CB0"/>
    <w:rsid w:val="00FF2E2A"/>
    <w:rsid w:val="00FF63A1"/>
    <w:rsid w:val="00FF65B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F7A284-394F-4B90-99AA-A6A09060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4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31143"/>
    <w:rPr>
      <w:color w:val="0563C1" w:themeColor="hyperlink"/>
      <w:u w:val="single"/>
    </w:rPr>
  </w:style>
  <w:style w:type="paragraph" w:styleId="Encabezado">
    <w:name w:val="header"/>
    <w:basedOn w:val="Normal"/>
    <w:link w:val="EncabezadoCar"/>
    <w:uiPriority w:val="99"/>
    <w:unhideWhenUsed/>
    <w:rsid w:val="00B378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834"/>
  </w:style>
  <w:style w:type="paragraph" w:styleId="Piedepgina">
    <w:name w:val="footer"/>
    <w:basedOn w:val="Normal"/>
    <w:link w:val="PiedepginaCar"/>
    <w:uiPriority w:val="99"/>
    <w:unhideWhenUsed/>
    <w:rsid w:val="00B378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834"/>
  </w:style>
  <w:style w:type="character" w:styleId="Nmerodepgina">
    <w:name w:val="page number"/>
    <w:basedOn w:val="Fuentedeprrafopredeter"/>
    <w:rsid w:val="00B37834"/>
  </w:style>
  <w:style w:type="paragraph" w:styleId="Prrafodelista">
    <w:name w:val="List Paragraph"/>
    <w:basedOn w:val="Normal"/>
    <w:uiPriority w:val="34"/>
    <w:qFormat/>
    <w:rsid w:val="00CB068A"/>
    <w:pPr>
      <w:ind w:left="720"/>
      <w:contextualSpacing/>
    </w:pPr>
  </w:style>
  <w:style w:type="paragraph" w:customStyle="1" w:styleId="Default">
    <w:name w:val="Default"/>
    <w:rsid w:val="00312C5A"/>
    <w:pPr>
      <w:autoSpaceDE w:val="0"/>
      <w:autoSpaceDN w:val="0"/>
      <w:adjustRightInd w:val="0"/>
      <w:spacing w:after="0" w:line="240" w:lineRule="auto"/>
    </w:pPr>
    <w:rPr>
      <w:rFonts w:ascii="Arial" w:eastAsia="Calibri" w:hAnsi="Arial" w:cs="Arial"/>
      <w:color w:val="000000"/>
      <w:sz w:val="24"/>
      <w:szCs w:val="24"/>
    </w:rPr>
  </w:style>
  <w:style w:type="paragraph" w:customStyle="1" w:styleId="CarCar2CarCharChar">
    <w:name w:val="Car Car2 Car Char Char"/>
    <w:basedOn w:val="Normal"/>
    <w:rsid w:val="00DA703B"/>
    <w:pPr>
      <w:spacing w:line="240" w:lineRule="exact"/>
    </w:pPr>
    <w:rPr>
      <w:rFonts w:ascii="Verdana" w:eastAsia="SimSun" w:hAnsi="Verdana" w:cs="Times New Roman"/>
      <w:sz w:val="20"/>
      <w:szCs w:val="20"/>
      <w:lang w:val="en-US"/>
    </w:rPr>
  </w:style>
  <w:style w:type="character" w:styleId="Textodelmarcadordeposicin">
    <w:name w:val="Placeholder Text"/>
    <w:basedOn w:val="Fuentedeprrafopredeter"/>
    <w:uiPriority w:val="99"/>
    <w:semiHidden/>
    <w:rsid w:val="008833A8"/>
    <w:rPr>
      <w:color w:val="808080"/>
    </w:rPr>
  </w:style>
  <w:style w:type="paragraph" w:styleId="Textodeglobo">
    <w:name w:val="Balloon Text"/>
    <w:basedOn w:val="Normal"/>
    <w:link w:val="TextodegloboCar"/>
    <w:uiPriority w:val="99"/>
    <w:semiHidden/>
    <w:unhideWhenUsed/>
    <w:rsid w:val="002325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524"/>
    <w:rPr>
      <w:rFonts w:ascii="Segoe UI" w:hAnsi="Segoe UI" w:cs="Segoe UI"/>
      <w:sz w:val="18"/>
      <w:szCs w:val="18"/>
    </w:rPr>
  </w:style>
  <w:style w:type="character" w:styleId="Refdecomentario">
    <w:name w:val="annotation reference"/>
    <w:basedOn w:val="Fuentedeprrafopredeter"/>
    <w:uiPriority w:val="99"/>
    <w:semiHidden/>
    <w:unhideWhenUsed/>
    <w:rsid w:val="00217A9B"/>
    <w:rPr>
      <w:sz w:val="16"/>
      <w:szCs w:val="16"/>
    </w:rPr>
  </w:style>
  <w:style w:type="paragraph" w:styleId="Textocomentario">
    <w:name w:val="annotation text"/>
    <w:basedOn w:val="Normal"/>
    <w:link w:val="TextocomentarioCar"/>
    <w:uiPriority w:val="99"/>
    <w:semiHidden/>
    <w:unhideWhenUsed/>
    <w:rsid w:val="00217A9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7A9B"/>
    <w:rPr>
      <w:sz w:val="20"/>
      <w:szCs w:val="20"/>
    </w:rPr>
  </w:style>
  <w:style w:type="paragraph" w:styleId="Asuntodelcomentario">
    <w:name w:val="annotation subject"/>
    <w:basedOn w:val="Textocomentario"/>
    <w:next w:val="Textocomentario"/>
    <w:link w:val="AsuntodelcomentarioCar"/>
    <w:uiPriority w:val="99"/>
    <w:semiHidden/>
    <w:unhideWhenUsed/>
    <w:rsid w:val="00217A9B"/>
    <w:rPr>
      <w:b/>
      <w:bCs/>
    </w:rPr>
  </w:style>
  <w:style w:type="character" w:customStyle="1" w:styleId="AsuntodelcomentarioCar">
    <w:name w:val="Asunto del comentario Car"/>
    <w:basedOn w:val="TextocomentarioCar"/>
    <w:link w:val="Asuntodelcomentario"/>
    <w:uiPriority w:val="99"/>
    <w:semiHidden/>
    <w:rsid w:val="00217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789726">
      <w:bodyDiv w:val="1"/>
      <w:marLeft w:val="0"/>
      <w:marRight w:val="0"/>
      <w:marTop w:val="0"/>
      <w:marBottom w:val="0"/>
      <w:divBdr>
        <w:top w:val="none" w:sz="0" w:space="0" w:color="auto"/>
        <w:left w:val="none" w:sz="0" w:space="0" w:color="auto"/>
        <w:bottom w:val="none" w:sz="0" w:space="0" w:color="auto"/>
        <w:right w:val="none" w:sz="0" w:space="0" w:color="auto"/>
      </w:divBdr>
    </w:div>
    <w:div w:id="1905294076">
      <w:bodyDiv w:val="1"/>
      <w:marLeft w:val="0"/>
      <w:marRight w:val="0"/>
      <w:marTop w:val="0"/>
      <w:marBottom w:val="0"/>
      <w:divBdr>
        <w:top w:val="none" w:sz="0" w:space="0" w:color="auto"/>
        <w:left w:val="none" w:sz="0" w:space="0" w:color="auto"/>
        <w:bottom w:val="none" w:sz="0" w:space="0" w:color="auto"/>
        <w:right w:val="none" w:sz="0" w:space="0" w:color="auto"/>
      </w:divBdr>
    </w:div>
    <w:div w:id="19416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049E2F446AD64688A4B67EF8090237" ma:contentTypeVersion="7" ma:contentTypeDescription="Crear nuevo documento." ma:contentTypeScope="" ma:versionID="531ecb66ed6d0e8aaf60d5e9d5d49bbf">
  <xsd:schema xmlns:xsd="http://www.w3.org/2001/XMLSchema" xmlns:xs="http://www.w3.org/2001/XMLSchema" xmlns:p="http://schemas.microsoft.com/office/2006/metadata/properties" xmlns:ns2="84f6b934-2860-43f9-bca8-599bf0cc2241" xmlns:ns3="04b8377e-cf54-4c4a-9ea1-6fcba61ab6c1" xmlns:ns4="cad978da-0e21-4bda-b879-dd2bb560289f" targetNamespace="http://schemas.microsoft.com/office/2006/metadata/properties" ma:root="true" ma:fieldsID="e55dec94875b0f3b595628faddb5a447" ns2:_="" ns3:_="" ns4:_="">
    <xsd:import namespace="84f6b934-2860-43f9-bca8-599bf0cc2241"/>
    <xsd:import namespace="04b8377e-cf54-4c4a-9ea1-6fcba61ab6c1"/>
    <xsd:import namespace="cad978da-0e21-4bda-b879-dd2bb560289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6b934-2860-43f9-bca8-599bf0cc22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8377e-cf54-4c4a-9ea1-6fcba61ab6c1" elementFormDefault="qualified">
    <xsd:import namespace="http://schemas.microsoft.com/office/2006/documentManagement/types"/>
    <xsd:import namespace="http://schemas.microsoft.com/office/infopath/2007/PartnerControls"/>
    <xsd:element name="SharedWithDetails" ma:index="1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978da-0e21-4bda-b879-dd2bb56028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f6b934-2860-43f9-bca8-599bf0cc2241">
      <UserInfo>
        <DisplayName>Crasto Ramones, Marielena</DisplayName>
        <AccountId>126</AccountId>
        <AccountType/>
      </UserInfo>
      <UserInfo>
        <DisplayName>GENESIS GRACIELA SCHIAVI GARCIA</DisplayName>
        <AccountId>770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3305-C6EE-4BD4-B677-6958E00C1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6b934-2860-43f9-bca8-599bf0cc2241"/>
    <ds:schemaRef ds:uri="04b8377e-cf54-4c4a-9ea1-6fcba61ab6c1"/>
    <ds:schemaRef ds:uri="cad978da-0e21-4bda-b879-dd2bb5602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8992F-D9F4-4C6D-B3EF-7D2942647DE9}">
  <ds:schemaRefs>
    <ds:schemaRef ds:uri="http://schemas.microsoft.com/sharepoint/v3/contenttype/forms"/>
  </ds:schemaRefs>
</ds:datastoreItem>
</file>

<file path=customXml/itemProps3.xml><?xml version="1.0" encoding="utf-8"?>
<ds:datastoreItem xmlns:ds="http://schemas.openxmlformats.org/officeDocument/2006/customXml" ds:itemID="{C9309FD9-790F-4019-8AE0-9931BC089B13}">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www.w3.org/XML/1998/namespace"/>
    <ds:schemaRef ds:uri="cad978da-0e21-4bda-b879-dd2bb560289f"/>
    <ds:schemaRef ds:uri="04b8377e-cf54-4c4a-9ea1-6fcba61ab6c1"/>
    <ds:schemaRef ds:uri="84f6b934-2860-43f9-bca8-599bf0cc2241"/>
    <ds:schemaRef ds:uri="http://purl.org/dc/terms/"/>
  </ds:schemaRefs>
</ds:datastoreItem>
</file>

<file path=customXml/itemProps4.xml><?xml version="1.0" encoding="utf-8"?>
<ds:datastoreItem xmlns:ds="http://schemas.openxmlformats.org/officeDocument/2006/customXml" ds:itemID="{DD4EC37E-13EF-4DD4-BD88-6D6F35F1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3159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Mercantil</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Castañeda</dc:creator>
  <cp:keywords/>
  <dc:description/>
  <cp:lastModifiedBy>GENESIS GRACIELA SCHIAVI GARCIA</cp:lastModifiedBy>
  <cp:revision>2</cp:revision>
  <cp:lastPrinted>2018-08-29T19:51:00Z</cp:lastPrinted>
  <dcterms:created xsi:type="dcterms:W3CDTF">2019-11-22T20:57:00Z</dcterms:created>
  <dcterms:modified xsi:type="dcterms:W3CDTF">2019-11-22T20:57:00Z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0x010100C9049E2F446AD64688A4B67EF8090237</vt:lpwstr>
  </property>
</Properties>
</file>